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DF" w:rsidRPr="003B537A" w:rsidRDefault="00E3052B" w:rsidP="003C5D2E">
      <w:pPr>
        <w:pStyle w:val="Heading2"/>
        <w:rPr>
          <w:lang w:val="en-GB"/>
        </w:rPr>
      </w:pPr>
      <w:r w:rsidRPr="003B537A">
        <w:rPr>
          <w:noProof/>
          <w:lang w:eastAsia="ja-JP"/>
        </w:rPr>
        <w:drawing>
          <wp:anchor distT="0" distB="0" distL="114300" distR="114300" simplePos="0" relativeHeight="251659264" behindDoc="1" locked="0" layoutInCell="1" allowOverlap="1">
            <wp:simplePos x="0" y="0"/>
            <wp:positionH relativeFrom="column">
              <wp:posOffset>649877</wp:posOffset>
            </wp:positionH>
            <wp:positionV relativeFrom="paragraph">
              <wp:posOffset>-456389</wp:posOffset>
            </wp:positionV>
            <wp:extent cx="4511040" cy="318960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ot imag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1040" cy="3189605"/>
                    </a:xfrm>
                    <a:prstGeom prst="rect">
                      <a:avLst/>
                    </a:prstGeom>
                  </pic:spPr>
                </pic:pic>
              </a:graphicData>
            </a:graphic>
          </wp:anchor>
        </w:drawing>
      </w:r>
    </w:p>
    <w:p w:rsidR="00C322D4" w:rsidRPr="003B537A" w:rsidRDefault="00E3052B" w:rsidP="003C5D2E">
      <w:pPr>
        <w:tabs>
          <w:tab w:val="left" w:pos="1136"/>
          <w:tab w:val="left" w:pos="1824"/>
        </w:tabs>
        <w:rPr>
          <w:rFonts w:asciiTheme="majorHAnsi" w:hAnsiTheme="majorHAnsi" w:cs="Segoe UI"/>
          <w:b/>
          <w:sz w:val="72"/>
          <w:szCs w:val="72"/>
          <w:lang w:val="en-GB"/>
        </w:rPr>
      </w:pPr>
      <w:r w:rsidRPr="003B537A">
        <w:rPr>
          <w:rFonts w:asciiTheme="majorHAnsi" w:hAnsiTheme="majorHAnsi" w:cs="Segoe UI"/>
          <w:b/>
          <w:sz w:val="72"/>
          <w:szCs w:val="72"/>
          <w:lang w:val="en-GB"/>
        </w:rPr>
        <w:tab/>
      </w:r>
      <w:r w:rsidRPr="003B537A">
        <w:rPr>
          <w:rFonts w:asciiTheme="majorHAnsi" w:hAnsiTheme="majorHAnsi" w:cs="Segoe UI"/>
          <w:b/>
          <w:sz w:val="72"/>
          <w:szCs w:val="72"/>
          <w:lang w:val="en-GB"/>
        </w:rPr>
        <w:tab/>
      </w:r>
    </w:p>
    <w:p w:rsidR="00E3052B" w:rsidRPr="003B537A" w:rsidRDefault="00E3052B" w:rsidP="003C5D2E">
      <w:pPr>
        <w:tabs>
          <w:tab w:val="left" w:pos="6864"/>
        </w:tabs>
        <w:rPr>
          <w:rFonts w:asciiTheme="majorHAnsi" w:hAnsiTheme="majorHAnsi" w:cs="Segoe UI"/>
          <w:b/>
          <w:color w:val="114794"/>
          <w:sz w:val="60"/>
          <w:szCs w:val="60"/>
          <w:lang w:val="en-GB"/>
        </w:rPr>
      </w:pPr>
      <w:r w:rsidRPr="003B537A">
        <w:rPr>
          <w:rFonts w:asciiTheme="majorHAnsi" w:hAnsiTheme="majorHAnsi" w:cs="Segoe UI"/>
          <w:b/>
          <w:color w:val="114794"/>
          <w:sz w:val="60"/>
          <w:szCs w:val="60"/>
          <w:lang w:val="en-GB"/>
        </w:rPr>
        <w:tab/>
      </w:r>
    </w:p>
    <w:p w:rsidR="00E3052B" w:rsidRPr="003B537A" w:rsidRDefault="00E3052B" w:rsidP="003C5D2E">
      <w:pPr>
        <w:rPr>
          <w:rFonts w:asciiTheme="majorHAnsi" w:hAnsiTheme="majorHAnsi" w:cs="Segoe UI"/>
          <w:b/>
          <w:color w:val="114794"/>
          <w:sz w:val="60"/>
          <w:szCs w:val="60"/>
          <w:lang w:val="en-GB"/>
        </w:rPr>
      </w:pPr>
    </w:p>
    <w:p w:rsidR="00881D07" w:rsidRPr="003B537A" w:rsidRDefault="00E3052B" w:rsidP="003C5D2E">
      <w:pPr>
        <w:ind w:left="708"/>
        <w:rPr>
          <w:rFonts w:asciiTheme="majorHAnsi" w:hAnsiTheme="majorHAnsi" w:cs="Segoe UI"/>
          <w:b/>
          <w:color w:val="114794"/>
          <w:sz w:val="60"/>
          <w:szCs w:val="60"/>
          <w:lang w:val="en-GB"/>
        </w:rPr>
      </w:pPr>
      <w:r w:rsidRPr="003B537A">
        <w:rPr>
          <w:rFonts w:asciiTheme="majorHAnsi" w:hAnsiTheme="majorHAnsi" w:cs="Segoe UI"/>
          <w:b/>
          <w:color w:val="114794"/>
          <w:sz w:val="60"/>
          <w:szCs w:val="60"/>
          <w:lang w:val="en-GB"/>
        </w:rPr>
        <w:t>LEIDEN ASIA CENTRE</w:t>
      </w:r>
    </w:p>
    <w:p w:rsidR="00766DDF" w:rsidRPr="003B537A" w:rsidRDefault="00881D07" w:rsidP="003C5D2E">
      <w:pPr>
        <w:ind w:left="708"/>
        <w:rPr>
          <w:rFonts w:asciiTheme="majorHAnsi" w:hAnsiTheme="majorHAnsi" w:cs="Arial"/>
          <w:b/>
          <w:bCs/>
          <w:sz w:val="28"/>
          <w:szCs w:val="28"/>
          <w:lang w:val="en-GB"/>
        </w:rPr>
      </w:pPr>
      <w:r w:rsidRPr="003B537A">
        <w:rPr>
          <w:rFonts w:asciiTheme="majorHAnsi" w:hAnsiTheme="majorHAnsi" w:cs="Segoe UI"/>
          <w:b/>
          <w:color w:val="114794"/>
          <w:sz w:val="60"/>
          <w:szCs w:val="60"/>
          <w:lang w:val="en-GB"/>
        </w:rPr>
        <w:t xml:space="preserve">Annual report </w:t>
      </w:r>
      <w:r w:rsidR="000B3062" w:rsidRPr="003B537A">
        <w:rPr>
          <w:rFonts w:asciiTheme="majorHAnsi" w:hAnsiTheme="majorHAnsi" w:cs="Segoe UI"/>
          <w:b/>
          <w:color w:val="114794"/>
          <w:sz w:val="60"/>
          <w:szCs w:val="60"/>
          <w:lang w:val="en-GB"/>
        </w:rPr>
        <w:t>2017</w:t>
      </w:r>
      <w:r w:rsidR="00B25F23" w:rsidRPr="003B537A">
        <w:rPr>
          <w:rFonts w:asciiTheme="majorHAnsi" w:hAnsiTheme="majorHAnsi" w:cs="Leelawadee"/>
          <w:b/>
          <w:bCs/>
          <w:sz w:val="28"/>
          <w:szCs w:val="28"/>
          <w:lang w:val="en-GB"/>
        </w:rPr>
        <w:tab/>
      </w:r>
      <w:r w:rsidR="00B25F23" w:rsidRPr="003B537A">
        <w:rPr>
          <w:rFonts w:asciiTheme="majorHAnsi" w:hAnsiTheme="majorHAnsi" w:cs="Leelawadee"/>
          <w:b/>
          <w:bCs/>
          <w:sz w:val="28"/>
          <w:szCs w:val="28"/>
          <w:lang w:val="en-GB"/>
        </w:rPr>
        <w:tab/>
      </w:r>
      <w:r w:rsidR="00B25F23" w:rsidRPr="003B537A">
        <w:rPr>
          <w:rFonts w:asciiTheme="majorHAnsi" w:hAnsiTheme="majorHAnsi" w:cs="Leelawadee"/>
          <w:b/>
          <w:bCs/>
          <w:sz w:val="28"/>
          <w:szCs w:val="28"/>
          <w:lang w:val="en-GB"/>
        </w:rPr>
        <w:tab/>
      </w:r>
      <w:r w:rsidR="00B25F23" w:rsidRPr="003B537A">
        <w:rPr>
          <w:rFonts w:asciiTheme="majorHAnsi" w:hAnsiTheme="majorHAnsi" w:cs="Leelawadee"/>
          <w:b/>
          <w:bCs/>
          <w:sz w:val="28"/>
          <w:szCs w:val="28"/>
          <w:lang w:val="en-GB"/>
        </w:rPr>
        <w:tab/>
      </w:r>
      <w:r w:rsidR="00B25F23" w:rsidRPr="003B537A">
        <w:rPr>
          <w:rFonts w:asciiTheme="majorHAnsi" w:hAnsiTheme="majorHAnsi" w:cs="Leelawadee"/>
          <w:b/>
          <w:bCs/>
          <w:sz w:val="28"/>
          <w:szCs w:val="28"/>
          <w:lang w:val="en-GB"/>
        </w:rPr>
        <w:tab/>
      </w:r>
      <w:r w:rsidR="00B25F23" w:rsidRPr="003B537A">
        <w:rPr>
          <w:rFonts w:asciiTheme="majorHAnsi" w:hAnsiTheme="majorHAnsi" w:cs="Leelawadee"/>
          <w:b/>
          <w:bCs/>
          <w:sz w:val="28"/>
          <w:szCs w:val="28"/>
          <w:lang w:val="en-GB"/>
        </w:rPr>
        <w:tab/>
      </w:r>
    </w:p>
    <w:p w:rsidR="001815B5" w:rsidRPr="003B537A" w:rsidRDefault="001815B5" w:rsidP="003C5D2E">
      <w:pPr>
        <w:rPr>
          <w:rFonts w:asciiTheme="majorHAnsi" w:hAnsiTheme="majorHAnsi" w:cs="Leelawadee"/>
          <w:b/>
          <w:sz w:val="28"/>
          <w:szCs w:val="28"/>
          <w:lang w:val="en-GB"/>
        </w:rPr>
      </w:pPr>
    </w:p>
    <w:p w:rsidR="00766DDF" w:rsidRPr="003B537A" w:rsidRDefault="00766DDF" w:rsidP="003C5D2E">
      <w:pPr>
        <w:rPr>
          <w:rFonts w:asciiTheme="majorHAnsi" w:hAnsiTheme="majorHAnsi" w:cs="Leelawadee"/>
          <w:b/>
          <w:sz w:val="28"/>
          <w:szCs w:val="28"/>
          <w:lang w:val="en-GB"/>
        </w:rPr>
      </w:pPr>
      <w:r w:rsidRPr="003B537A">
        <w:rPr>
          <w:rFonts w:asciiTheme="majorHAnsi" w:hAnsiTheme="majorHAnsi" w:cs="Leelawadee"/>
          <w:b/>
          <w:sz w:val="28"/>
          <w:szCs w:val="28"/>
          <w:lang w:val="en-GB"/>
        </w:rPr>
        <w:t>Content:</w:t>
      </w:r>
    </w:p>
    <w:p w:rsidR="00C322D4" w:rsidRPr="003B537A" w:rsidRDefault="002D0E02"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Introduction</w:t>
      </w:r>
      <w:r w:rsidR="00D120E9" w:rsidRPr="003B537A">
        <w:rPr>
          <w:rFonts w:asciiTheme="majorHAnsi" w:hAnsiTheme="majorHAnsi" w:cs="Leelawadee"/>
          <w:szCs w:val="24"/>
          <w:lang w:val="en-GB"/>
        </w:rPr>
        <w:t xml:space="preserve"> and mission</w:t>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75029" w:rsidRPr="003B537A">
        <w:rPr>
          <w:rFonts w:asciiTheme="majorHAnsi" w:hAnsiTheme="majorHAnsi" w:cs="Leelawadee"/>
          <w:szCs w:val="24"/>
          <w:lang w:val="en-GB"/>
        </w:rPr>
        <w:tab/>
      </w:r>
      <w:r w:rsidR="00C322D4" w:rsidRPr="003B537A">
        <w:rPr>
          <w:rFonts w:asciiTheme="majorHAnsi" w:hAnsiTheme="majorHAnsi" w:cs="Leelawadee"/>
          <w:szCs w:val="24"/>
          <w:lang w:val="en-GB"/>
        </w:rPr>
        <w:tab/>
      </w:r>
      <w:r w:rsidR="00210E21" w:rsidRPr="003B537A">
        <w:rPr>
          <w:rFonts w:asciiTheme="majorHAnsi" w:hAnsiTheme="majorHAnsi" w:cs="Leelawadee"/>
          <w:szCs w:val="24"/>
          <w:lang w:val="en-GB"/>
        </w:rPr>
        <w:tab/>
      </w:r>
      <w:r w:rsidR="00766DDF" w:rsidRPr="003B537A">
        <w:rPr>
          <w:rFonts w:asciiTheme="majorHAnsi" w:hAnsiTheme="majorHAnsi" w:cs="Leelawadee"/>
          <w:szCs w:val="24"/>
          <w:lang w:val="en-GB"/>
        </w:rPr>
        <w:t>2</w:t>
      </w:r>
    </w:p>
    <w:p w:rsidR="00766DDF" w:rsidRPr="003B537A" w:rsidRDefault="002D0E02"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Governance</w:t>
      </w:r>
      <w:r w:rsidRPr="003B537A" w:rsidDel="002D0E02">
        <w:rPr>
          <w:rFonts w:asciiTheme="majorHAnsi" w:hAnsiTheme="majorHAnsi" w:cs="Leelawadee"/>
          <w:szCs w:val="24"/>
          <w:lang w:val="en-GB"/>
        </w:rPr>
        <w:t xml:space="preserve"> </w:t>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C322D4" w:rsidRPr="003B537A">
        <w:rPr>
          <w:rFonts w:asciiTheme="majorHAnsi" w:hAnsiTheme="majorHAnsi" w:cs="Leelawadee"/>
          <w:szCs w:val="24"/>
          <w:lang w:val="en-GB"/>
        </w:rPr>
        <w:tab/>
      </w:r>
      <w:r w:rsidR="00475F58" w:rsidRPr="003B537A">
        <w:rPr>
          <w:rFonts w:asciiTheme="majorHAnsi" w:hAnsiTheme="majorHAnsi" w:cs="Leelawadee"/>
          <w:szCs w:val="24"/>
          <w:lang w:val="en-GB"/>
        </w:rPr>
        <w:t>3</w:t>
      </w:r>
    </w:p>
    <w:p w:rsidR="00766DDF" w:rsidRPr="003B537A" w:rsidRDefault="002D0E02"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Research</w:t>
      </w:r>
      <w:r w:rsidRPr="003B537A" w:rsidDel="002D0E02">
        <w:rPr>
          <w:rFonts w:asciiTheme="majorHAnsi" w:hAnsiTheme="majorHAnsi" w:cs="Leelawadee"/>
          <w:szCs w:val="24"/>
          <w:lang w:val="en-GB"/>
        </w:rPr>
        <w:t xml:space="preserve"> </w:t>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B25F23" w:rsidRPr="003B537A">
        <w:rPr>
          <w:rFonts w:asciiTheme="majorHAnsi" w:hAnsiTheme="majorHAnsi" w:cs="Leelawadee"/>
          <w:szCs w:val="24"/>
          <w:lang w:val="en-GB"/>
        </w:rPr>
        <w:tab/>
      </w:r>
      <w:r w:rsidR="00C322D4" w:rsidRPr="003B537A">
        <w:rPr>
          <w:rFonts w:asciiTheme="majorHAnsi" w:hAnsiTheme="majorHAnsi" w:cs="Leelawadee"/>
          <w:szCs w:val="24"/>
          <w:lang w:val="en-GB"/>
        </w:rPr>
        <w:tab/>
      </w:r>
      <w:r w:rsidR="00775029" w:rsidRPr="003B537A">
        <w:rPr>
          <w:rFonts w:asciiTheme="majorHAnsi" w:hAnsiTheme="majorHAnsi" w:cs="Leelawadee"/>
          <w:szCs w:val="24"/>
          <w:lang w:val="en-GB"/>
        </w:rPr>
        <w:tab/>
      </w:r>
      <w:r w:rsidR="00732F38" w:rsidRPr="003B537A">
        <w:rPr>
          <w:rFonts w:asciiTheme="majorHAnsi" w:hAnsiTheme="majorHAnsi" w:cs="Leelawadee"/>
          <w:szCs w:val="24"/>
          <w:lang w:val="en-GB"/>
        </w:rPr>
        <w:t>4</w:t>
      </w:r>
      <w:r w:rsidR="00C322D4" w:rsidRPr="003B537A">
        <w:rPr>
          <w:rFonts w:asciiTheme="majorHAnsi" w:hAnsiTheme="majorHAnsi" w:cs="Leelawadee"/>
          <w:szCs w:val="24"/>
          <w:lang w:val="en-GB"/>
        </w:rPr>
        <w:tab/>
      </w:r>
      <w:r w:rsidRPr="003B537A">
        <w:rPr>
          <w:rFonts w:asciiTheme="majorHAnsi" w:hAnsiTheme="majorHAnsi" w:cs="Leelawadee"/>
          <w:szCs w:val="24"/>
          <w:lang w:val="en-GB"/>
        </w:rPr>
        <w:tab/>
      </w:r>
      <w:r w:rsidR="00775029" w:rsidRPr="003B537A">
        <w:rPr>
          <w:rFonts w:asciiTheme="majorHAnsi" w:hAnsiTheme="majorHAnsi" w:cs="Leelawadee"/>
          <w:szCs w:val="24"/>
          <w:lang w:val="en-GB"/>
        </w:rPr>
        <w:tab/>
      </w:r>
    </w:p>
    <w:p w:rsidR="00766DDF" w:rsidRPr="003B537A" w:rsidRDefault="00C322D4" w:rsidP="003C5D2E">
      <w:pPr>
        <w:pStyle w:val="ListParagraph"/>
        <w:numPr>
          <w:ilvl w:val="1"/>
          <w:numId w:val="5"/>
        </w:numPr>
        <w:rPr>
          <w:rFonts w:asciiTheme="majorHAnsi" w:hAnsiTheme="majorHAnsi" w:cs="Leelawadee"/>
          <w:szCs w:val="24"/>
          <w:lang w:val="en-GB"/>
        </w:rPr>
      </w:pPr>
      <w:r w:rsidRPr="003B537A">
        <w:rPr>
          <w:rFonts w:asciiTheme="majorHAnsi" w:hAnsiTheme="majorHAnsi" w:cs="Leelawadee"/>
          <w:szCs w:val="24"/>
          <w:lang w:val="en-GB"/>
        </w:rPr>
        <w:t>C</w:t>
      </w:r>
      <w:r w:rsidR="00766DDF" w:rsidRPr="003B537A">
        <w:rPr>
          <w:rFonts w:asciiTheme="majorHAnsi" w:hAnsiTheme="majorHAnsi" w:cs="Leelawadee"/>
          <w:szCs w:val="24"/>
          <w:lang w:val="en-GB"/>
        </w:rPr>
        <w:t>urrent projects</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C322D4" w:rsidRPr="003B537A" w:rsidRDefault="00C322D4" w:rsidP="003C5D2E">
      <w:pPr>
        <w:pStyle w:val="ListParagraph"/>
        <w:numPr>
          <w:ilvl w:val="1"/>
          <w:numId w:val="5"/>
        </w:numPr>
        <w:rPr>
          <w:rFonts w:asciiTheme="majorHAnsi" w:hAnsiTheme="majorHAnsi" w:cs="Leelawadee"/>
          <w:szCs w:val="24"/>
          <w:lang w:val="en-GB"/>
        </w:rPr>
      </w:pPr>
      <w:r w:rsidRPr="003B537A">
        <w:rPr>
          <w:rFonts w:asciiTheme="majorHAnsi" w:hAnsiTheme="majorHAnsi" w:cs="Leelawadee"/>
          <w:szCs w:val="24"/>
          <w:lang w:val="en-GB"/>
        </w:rPr>
        <w:t>N</w:t>
      </w:r>
      <w:r w:rsidR="00766DDF" w:rsidRPr="003B537A">
        <w:rPr>
          <w:rFonts w:asciiTheme="majorHAnsi" w:hAnsiTheme="majorHAnsi" w:cs="Leelawadee"/>
          <w:szCs w:val="24"/>
          <w:lang w:val="en-GB"/>
        </w:rPr>
        <w:t>ew proposals</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EB5654" w:rsidRPr="003B537A" w:rsidRDefault="00766DDF"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Outreach</w:t>
      </w:r>
      <w:r w:rsidR="00C322D4" w:rsidRPr="003B537A">
        <w:rPr>
          <w:rFonts w:asciiTheme="majorHAnsi" w:hAnsiTheme="majorHAnsi" w:cs="Leelawadee"/>
          <w:szCs w:val="24"/>
          <w:lang w:val="en-GB"/>
        </w:rPr>
        <w:t xml:space="preserve"> </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587249" w:rsidRPr="003B537A">
        <w:rPr>
          <w:rFonts w:asciiTheme="majorHAnsi" w:hAnsiTheme="majorHAnsi" w:cs="Leelawadee"/>
          <w:szCs w:val="24"/>
          <w:lang w:val="en-GB"/>
        </w:rPr>
        <w:t>10</w:t>
      </w:r>
      <w:r w:rsidR="00732F38" w:rsidRPr="003B537A">
        <w:rPr>
          <w:rFonts w:asciiTheme="majorHAnsi" w:hAnsiTheme="majorHAnsi" w:cs="Leelawadee"/>
          <w:szCs w:val="24"/>
          <w:lang w:val="en-GB"/>
        </w:rPr>
        <w:tab/>
      </w:r>
    </w:p>
    <w:p w:rsidR="00C322D4" w:rsidRPr="003B537A" w:rsidRDefault="00EB5654" w:rsidP="003C5D2E">
      <w:pPr>
        <w:pStyle w:val="ListParagraph"/>
        <w:numPr>
          <w:ilvl w:val="1"/>
          <w:numId w:val="5"/>
        </w:numPr>
        <w:rPr>
          <w:rFonts w:asciiTheme="majorHAnsi" w:hAnsiTheme="majorHAnsi" w:cs="Leelawadee"/>
          <w:szCs w:val="24"/>
          <w:lang w:val="en-GB"/>
        </w:rPr>
      </w:pPr>
      <w:r w:rsidRPr="003B537A">
        <w:rPr>
          <w:rFonts w:asciiTheme="majorHAnsi" w:hAnsiTheme="majorHAnsi" w:cs="Leelawadee"/>
          <w:szCs w:val="24"/>
          <w:lang w:val="en-GB"/>
        </w:rPr>
        <w:t>General outreach</w:t>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66DDF"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C322D4" w:rsidRPr="003B537A">
        <w:rPr>
          <w:rFonts w:asciiTheme="majorHAnsi" w:hAnsiTheme="majorHAnsi" w:cs="Leelawadee"/>
          <w:szCs w:val="24"/>
          <w:lang w:val="en-GB"/>
        </w:rPr>
        <w:tab/>
      </w:r>
    </w:p>
    <w:p w:rsidR="00C322D4" w:rsidRPr="003B537A" w:rsidRDefault="00EB5654" w:rsidP="003C5D2E">
      <w:pPr>
        <w:pStyle w:val="ListParagraph"/>
        <w:numPr>
          <w:ilvl w:val="1"/>
          <w:numId w:val="5"/>
        </w:numPr>
        <w:rPr>
          <w:rFonts w:asciiTheme="majorHAnsi" w:hAnsiTheme="majorHAnsi" w:cs="Leelawadee"/>
          <w:szCs w:val="24"/>
          <w:lang w:val="en-GB"/>
        </w:rPr>
      </w:pPr>
      <w:r w:rsidRPr="003B537A">
        <w:rPr>
          <w:rFonts w:asciiTheme="majorHAnsi" w:hAnsiTheme="majorHAnsi" w:cs="Leelawadee"/>
          <w:szCs w:val="24"/>
          <w:lang w:val="en-GB"/>
        </w:rPr>
        <w:t>Outreach activities</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C322D4" w:rsidRPr="003B537A" w:rsidRDefault="00EB5654" w:rsidP="003C5D2E">
      <w:pPr>
        <w:pStyle w:val="ListParagraph"/>
        <w:numPr>
          <w:ilvl w:val="2"/>
          <w:numId w:val="5"/>
        </w:numPr>
        <w:rPr>
          <w:rFonts w:asciiTheme="majorHAnsi" w:hAnsiTheme="majorHAnsi" w:cs="Leelawadee"/>
          <w:szCs w:val="24"/>
          <w:lang w:val="en-GB"/>
        </w:rPr>
      </w:pPr>
      <w:r w:rsidRPr="003B537A">
        <w:rPr>
          <w:rFonts w:asciiTheme="majorHAnsi" w:hAnsiTheme="majorHAnsi" w:cs="Leelawadee"/>
          <w:szCs w:val="24"/>
          <w:lang w:val="en-GB"/>
        </w:rPr>
        <w:t>2015</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587249" w:rsidRPr="003B537A" w:rsidRDefault="00EB5654" w:rsidP="003C5D2E">
      <w:pPr>
        <w:pStyle w:val="ListParagraph"/>
        <w:numPr>
          <w:ilvl w:val="2"/>
          <w:numId w:val="5"/>
        </w:numPr>
        <w:rPr>
          <w:rFonts w:asciiTheme="majorHAnsi" w:hAnsiTheme="majorHAnsi" w:cs="Leelawadee"/>
          <w:szCs w:val="24"/>
          <w:lang w:val="en-GB"/>
        </w:rPr>
      </w:pPr>
      <w:r w:rsidRPr="003B537A">
        <w:rPr>
          <w:rFonts w:asciiTheme="majorHAnsi" w:hAnsiTheme="majorHAnsi" w:cs="Leelawadee"/>
          <w:szCs w:val="24"/>
          <w:lang w:val="en-GB"/>
        </w:rPr>
        <w:t>2016</w:t>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EB5654" w:rsidRPr="003B537A" w:rsidRDefault="002D0E02" w:rsidP="003C5D2E">
      <w:pPr>
        <w:pStyle w:val="ListParagraph"/>
        <w:ind w:left="1800"/>
        <w:rPr>
          <w:rFonts w:asciiTheme="majorHAnsi" w:hAnsiTheme="majorHAnsi" w:cs="Leelawadee"/>
          <w:szCs w:val="24"/>
          <w:lang w:val="en-GB"/>
        </w:rPr>
      </w:pP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00732F38" w:rsidRPr="003B537A">
        <w:rPr>
          <w:rFonts w:asciiTheme="majorHAnsi" w:hAnsiTheme="majorHAnsi" w:cs="Leelawadee"/>
          <w:szCs w:val="24"/>
          <w:lang w:val="en-GB"/>
        </w:rPr>
        <w:tab/>
      </w:r>
      <w:r w:rsidR="00732F38" w:rsidRPr="003B537A">
        <w:rPr>
          <w:rFonts w:asciiTheme="majorHAnsi" w:hAnsiTheme="majorHAnsi" w:cs="Leelawadee"/>
          <w:szCs w:val="24"/>
          <w:lang w:val="en-GB"/>
        </w:rPr>
        <w:tab/>
      </w:r>
    </w:p>
    <w:p w:rsidR="002D0E02" w:rsidRPr="003B537A" w:rsidRDefault="00732F38"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Finances</w:t>
      </w:r>
      <w:r w:rsidR="00766DDF"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t>1</w:t>
      </w:r>
      <w:r w:rsidR="00587249" w:rsidRPr="003B537A">
        <w:rPr>
          <w:rFonts w:asciiTheme="majorHAnsi" w:hAnsiTheme="majorHAnsi" w:cs="Leelawadee"/>
          <w:szCs w:val="24"/>
          <w:lang w:val="en-GB"/>
        </w:rPr>
        <w:t>2</w:t>
      </w:r>
    </w:p>
    <w:p w:rsidR="002D0E02" w:rsidRPr="003B537A" w:rsidRDefault="002D0E02"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Partners</w:t>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t>13</w:t>
      </w:r>
    </w:p>
    <w:p w:rsidR="002D0E02" w:rsidRPr="003B537A" w:rsidRDefault="002D0E02" w:rsidP="003C5D2E">
      <w:pPr>
        <w:pStyle w:val="ListParagraph"/>
        <w:numPr>
          <w:ilvl w:val="0"/>
          <w:numId w:val="5"/>
        </w:numPr>
        <w:rPr>
          <w:rFonts w:asciiTheme="majorHAnsi" w:hAnsiTheme="majorHAnsi" w:cs="Leelawadee"/>
          <w:szCs w:val="24"/>
          <w:lang w:val="en-GB"/>
        </w:rPr>
      </w:pPr>
      <w:r w:rsidRPr="003B537A">
        <w:rPr>
          <w:rFonts w:asciiTheme="majorHAnsi" w:hAnsiTheme="majorHAnsi" w:cs="Leelawadee"/>
          <w:szCs w:val="24"/>
          <w:lang w:val="en-GB"/>
        </w:rPr>
        <w:t xml:space="preserve">Composition of Sounding Boards </w:t>
      </w:r>
      <w:r w:rsidRPr="003B537A">
        <w:rPr>
          <w:rFonts w:asciiTheme="majorHAnsi" w:hAnsiTheme="majorHAnsi" w:cs="Leelawadee"/>
          <w:szCs w:val="24"/>
          <w:lang w:val="en-GB"/>
        </w:rPr>
        <w:tab/>
      </w:r>
      <w:r w:rsidRPr="003B537A">
        <w:rPr>
          <w:rFonts w:asciiTheme="majorHAnsi" w:hAnsiTheme="majorHAnsi" w:cs="Leelawadee"/>
          <w:szCs w:val="24"/>
          <w:lang w:val="en-GB"/>
        </w:rPr>
        <w:tab/>
      </w:r>
      <w:r w:rsidRPr="003B537A">
        <w:rPr>
          <w:rFonts w:asciiTheme="majorHAnsi" w:hAnsiTheme="majorHAnsi" w:cs="Leelawadee"/>
          <w:szCs w:val="24"/>
          <w:lang w:val="en-GB"/>
        </w:rPr>
        <w:tab/>
      </w:r>
      <w:r w:rsidR="00775029" w:rsidRPr="003B537A">
        <w:rPr>
          <w:rFonts w:asciiTheme="majorHAnsi" w:hAnsiTheme="majorHAnsi" w:cs="Leelawadee"/>
          <w:szCs w:val="24"/>
          <w:lang w:val="en-GB"/>
        </w:rPr>
        <w:t>13</w:t>
      </w:r>
    </w:p>
    <w:p w:rsidR="002D0E02" w:rsidRPr="003B537A" w:rsidRDefault="009A0CE8" w:rsidP="003C5D2E">
      <w:pPr>
        <w:pStyle w:val="ListParagraph"/>
        <w:ind w:left="360"/>
        <w:rPr>
          <w:rFonts w:asciiTheme="majorHAnsi" w:hAnsiTheme="majorHAnsi" w:cs="Leelawadee"/>
          <w:szCs w:val="24"/>
          <w:lang w:val="en-GB"/>
        </w:rPr>
      </w:pPr>
      <w:r w:rsidRPr="003B537A">
        <w:rPr>
          <w:rFonts w:asciiTheme="majorHAnsi" w:hAnsiTheme="majorHAnsi" w:cs="Leelawadee"/>
          <w:szCs w:val="24"/>
          <w:lang w:val="en-GB"/>
        </w:rPr>
        <w:t>7.</w:t>
      </w:r>
      <w:r w:rsidR="002D0E02" w:rsidRPr="003B537A">
        <w:rPr>
          <w:rFonts w:asciiTheme="majorHAnsi" w:hAnsiTheme="majorHAnsi" w:cs="Leelawadee"/>
          <w:szCs w:val="24"/>
          <w:lang w:val="en-GB"/>
        </w:rPr>
        <w:t>1 China and the Netherlands sounding board</w:t>
      </w:r>
      <w:r w:rsidR="002D0E02" w:rsidRPr="003B537A">
        <w:rPr>
          <w:rFonts w:asciiTheme="majorHAnsi" w:hAnsiTheme="majorHAnsi" w:cs="Leelawadee"/>
          <w:szCs w:val="24"/>
          <w:lang w:val="en-GB"/>
        </w:rPr>
        <w:tab/>
      </w:r>
      <w:r w:rsidR="002D0E02" w:rsidRPr="003B537A">
        <w:rPr>
          <w:rFonts w:asciiTheme="majorHAnsi" w:hAnsiTheme="majorHAnsi" w:cs="Leelawadee"/>
          <w:szCs w:val="24"/>
          <w:lang w:val="en-GB"/>
        </w:rPr>
        <w:tab/>
      </w:r>
    </w:p>
    <w:p w:rsidR="00587249" w:rsidRPr="003B537A" w:rsidRDefault="00587249" w:rsidP="003C5D2E">
      <w:pPr>
        <w:pStyle w:val="ListParagraph"/>
        <w:ind w:left="360"/>
        <w:rPr>
          <w:rFonts w:asciiTheme="majorHAnsi" w:hAnsiTheme="majorHAnsi" w:cs="Leelawadee"/>
          <w:szCs w:val="24"/>
          <w:lang w:val="en-GB"/>
        </w:rPr>
      </w:pPr>
      <w:r w:rsidRPr="003B537A">
        <w:rPr>
          <w:rFonts w:asciiTheme="majorHAnsi" w:hAnsiTheme="majorHAnsi" w:cs="Leelawadee"/>
          <w:szCs w:val="24"/>
          <w:lang w:val="en-GB"/>
        </w:rPr>
        <w:t>7.2</w:t>
      </w:r>
      <w:r w:rsidR="00975DC3" w:rsidRPr="003B537A">
        <w:rPr>
          <w:rFonts w:asciiTheme="majorHAnsi" w:hAnsiTheme="majorHAnsi" w:cs="Leelawadee"/>
          <w:szCs w:val="24"/>
          <w:lang w:val="en-GB"/>
        </w:rPr>
        <w:t xml:space="preserve"> </w:t>
      </w:r>
      <w:r w:rsidRPr="003B537A">
        <w:rPr>
          <w:rFonts w:asciiTheme="majorHAnsi" w:hAnsiTheme="majorHAnsi" w:cs="Leelawadee"/>
          <w:szCs w:val="24"/>
          <w:lang w:val="en-GB"/>
        </w:rPr>
        <w:t>Slaves of the system sounding board</w:t>
      </w:r>
      <w:r w:rsidRPr="003B537A">
        <w:rPr>
          <w:rFonts w:asciiTheme="majorHAnsi" w:hAnsiTheme="majorHAnsi" w:cs="Leelawadee"/>
          <w:szCs w:val="24"/>
          <w:lang w:val="en-GB"/>
        </w:rPr>
        <w:tab/>
      </w:r>
      <w:r w:rsidRPr="003B537A">
        <w:rPr>
          <w:rFonts w:asciiTheme="majorHAnsi" w:hAnsiTheme="majorHAnsi" w:cs="Leelawadee"/>
          <w:szCs w:val="24"/>
          <w:lang w:val="en-GB"/>
        </w:rPr>
        <w:tab/>
      </w:r>
    </w:p>
    <w:p w:rsidR="00766DDF" w:rsidRPr="003B537A" w:rsidRDefault="00766DDF" w:rsidP="003C5D2E">
      <w:pPr>
        <w:pStyle w:val="ListParagraph"/>
        <w:ind w:left="360"/>
        <w:rPr>
          <w:rFonts w:asciiTheme="majorHAnsi" w:hAnsiTheme="majorHAnsi" w:cs="Leelawadee"/>
          <w:szCs w:val="24"/>
          <w:lang w:val="en-GB"/>
        </w:rPr>
      </w:pPr>
    </w:p>
    <w:p w:rsidR="00775029" w:rsidRPr="003B537A" w:rsidRDefault="00775029" w:rsidP="003C5D2E">
      <w:pPr>
        <w:pStyle w:val="ListParagraph"/>
        <w:ind w:left="360"/>
        <w:rPr>
          <w:rFonts w:asciiTheme="majorHAnsi" w:hAnsiTheme="majorHAnsi" w:cs="Leelawadee"/>
          <w:szCs w:val="24"/>
          <w:lang w:val="en-GB"/>
        </w:rPr>
      </w:pPr>
    </w:p>
    <w:p w:rsidR="00587249" w:rsidRPr="003B537A" w:rsidRDefault="00EC068E" w:rsidP="003C5D2E">
      <w:pPr>
        <w:pStyle w:val="ListParagraph"/>
        <w:ind w:left="360"/>
        <w:rPr>
          <w:rFonts w:asciiTheme="majorHAnsi" w:hAnsiTheme="majorHAnsi" w:cs="Leelawadee"/>
          <w:szCs w:val="24"/>
          <w:lang w:val="en-GB"/>
        </w:rPr>
      </w:pPr>
      <w:r w:rsidRPr="003B537A">
        <w:rPr>
          <w:rFonts w:asciiTheme="majorHAnsi" w:hAnsiTheme="majorHAnsi" w:cs="Leelawadee"/>
          <w:szCs w:val="24"/>
          <w:lang w:val="en-GB"/>
        </w:rPr>
        <w:t xml:space="preserve"> </w:t>
      </w:r>
    </w:p>
    <w:p w:rsidR="00D120E9" w:rsidRPr="003B537A" w:rsidRDefault="00D120E9" w:rsidP="003C5D2E">
      <w:pPr>
        <w:pStyle w:val="ListParagraph"/>
        <w:ind w:left="360"/>
        <w:rPr>
          <w:rFonts w:asciiTheme="majorHAnsi" w:hAnsiTheme="majorHAnsi" w:cs="Leelawadee"/>
          <w:szCs w:val="24"/>
          <w:lang w:val="en-GB"/>
        </w:rPr>
      </w:pPr>
    </w:p>
    <w:p w:rsidR="00587249" w:rsidRPr="003B537A" w:rsidRDefault="00587249" w:rsidP="003C5D2E">
      <w:pPr>
        <w:pStyle w:val="ListParagraph"/>
        <w:ind w:left="360"/>
        <w:rPr>
          <w:rFonts w:asciiTheme="majorHAnsi" w:hAnsiTheme="majorHAnsi" w:cs="Leelawadee"/>
          <w:szCs w:val="24"/>
          <w:lang w:val="en-GB"/>
        </w:rPr>
      </w:pPr>
    </w:p>
    <w:p w:rsidR="00775029" w:rsidRPr="003B537A" w:rsidRDefault="00775029" w:rsidP="003C5D2E">
      <w:pPr>
        <w:pStyle w:val="ListParagraph"/>
        <w:ind w:left="360"/>
        <w:rPr>
          <w:rFonts w:asciiTheme="majorHAnsi" w:hAnsiTheme="majorHAnsi" w:cs="Leelawadee"/>
          <w:szCs w:val="24"/>
          <w:lang w:val="en-GB"/>
        </w:rPr>
      </w:pPr>
    </w:p>
    <w:p w:rsidR="00423562" w:rsidRPr="003B537A" w:rsidRDefault="00423562" w:rsidP="003C5D2E">
      <w:pPr>
        <w:pStyle w:val="ListParagraph"/>
        <w:numPr>
          <w:ilvl w:val="0"/>
          <w:numId w:val="8"/>
        </w:numPr>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t>Introduction</w:t>
      </w:r>
      <w:r w:rsidR="001E1512" w:rsidRPr="003B537A">
        <w:rPr>
          <w:rFonts w:asciiTheme="majorHAnsi" w:hAnsiTheme="majorHAnsi" w:cs="Segoe UI"/>
          <w:b/>
          <w:color w:val="114794"/>
          <w:sz w:val="32"/>
          <w:szCs w:val="32"/>
          <w:lang w:val="en-GB"/>
        </w:rPr>
        <w:t xml:space="preserve"> and Mission</w:t>
      </w:r>
    </w:p>
    <w:p w:rsidR="00210E21" w:rsidRPr="003B537A" w:rsidRDefault="00210E21" w:rsidP="003C5D2E">
      <w:pPr>
        <w:pStyle w:val="ListParagraph"/>
        <w:ind w:left="940"/>
        <w:rPr>
          <w:rFonts w:asciiTheme="majorHAnsi" w:hAnsiTheme="majorHAnsi" w:cs="Segoe UI"/>
          <w:b/>
          <w:color w:val="114794"/>
          <w:sz w:val="32"/>
          <w:szCs w:val="32"/>
          <w:lang w:val="en-GB"/>
        </w:rPr>
      </w:pPr>
    </w:p>
    <w:p w:rsidR="00084A1D" w:rsidRPr="003B537A" w:rsidRDefault="00210E21" w:rsidP="003C5D2E">
      <w:pPr>
        <w:rPr>
          <w:rFonts w:asciiTheme="majorHAnsi" w:hAnsiTheme="majorHAnsi" w:cs="Segoe UI"/>
          <w:bCs/>
          <w:lang w:val="en-GB"/>
        </w:rPr>
      </w:pPr>
      <w:r w:rsidRPr="003B537A">
        <w:rPr>
          <w:rFonts w:asciiTheme="majorHAnsi" w:hAnsiTheme="majorHAnsi" w:cs="Segoe UI"/>
          <w:bCs/>
          <w:lang w:val="en-GB"/>
        </w:rPr>
        <w:t>The 21</w:t>
      </w:r>
      <w:r w:rsidRPr="003B537A">
        <w:rPr>
          <w:rFonts w:asciiTheme="majorHAnsi" w:hAnsiTheme="majorHAnsi" w:cs="Segoe UI"/>
          <w:bCs/>
          <w:vertAlign w:val="superscript"/>
          <w:lang w:val="en-GB"/>
        </w:rPr>
        <w:t>st</w:t>
      </w:r>
      <w:r w:rsidRPr="003B537A">
        <w:rPr>
          <w:rFonts w:asciiTheme="majorHAnsi" w:hAnsiTheme="majorHAnsi" w:cs="Segoe UI"/>
          <w:bCs/>
          <w:lang w:val="en-GB"/>
        </w:rPr>
        <w:t xml:space="preserve"> century is often </w:t>
      </w:r>
      <w:r w:rsidR="00D1507A" w:rsidRPr="003B537A">
        <w:rPr>
          <w:rFonts w:asciiTheme="majorHAnsi" w:hAnsiTheme="majorHAnsi" w:cs="Segoe UI"/>
          <w:bCs/>
          <w:lang w:val="en-GB"/>
        </w:rPr>
        <w:t xml:space="preserve">regarded </w:t>
      </w:r>
      <w:r w:rsidRPr="003B537A">
        <w:rPr>
          <w:rFonts w:asciiTheme="majorHAnsi" w:hAnsiTheme="majorHAnsi" w:cs="Segoe UI"/>
          <w:bCs/>
          <w:lang w:val="en-GB"/>
        </w:rPr>
        <w:t xml:space="preserve">as the age of Asia. </w:t>
      </w:r>
      <w:r w:rsidR="005A23CA" w:rsidRPr="003B537A">
        <w:rPr>
          <w:rFonts w:asciiTheme="majorHAnsi" w:hAnsiTheme="majorHAnsi" w:cs="Segoe UI"/>
          <w:bCs/>
          <w:lang w:val="en-GB"/>
        </w:rPr>
        <w:t>It is projected that the Asian region as a whol</w:t>
      </w:r>
      <w:r w:rsidR="003C5F8F" w:rsidRPr="003B537A">
        <w:rPr>
          <w:rFonts w:asciiTheme="majorHAnsi" w:hAnsiTheme="majorHAnsi" w:cs="Segoe UI"/>
          <w:bCs/>
          <w:lang w:val="en-GB"/>
        </w:rPr>
        <w:t>e will continue to dominate global developments</w:t>
      </w:r>
      <w:r w:rsidR="005A23CA" w:rsidRPr="003B537A">
        <w:rPr>
          <w:rFonts w:asciiTheme="majorHAnsi" w:hAnsiTheme="majorHAnsi" w:cs="Segoe UI"/>
          <w:bCs/>
          <w:lang w:val="en-GB"/>
        </w:rPr>
        <w:t xml:space="preserve"> </w:t>
      </w:r>
      <w:r w:rsidR="005A23CA" w:rsidRPr="003B537A">
        <w:rPr>
          <w:rFonts w:asciiTheme="majorHAnsi" w:hAnsiTheme="majorHAnsi" w:cs="Arial"/>
          <w:color w:val="222222"/>
          <w:sz w:val="21"/>
          <w:szCs w:val="21"/>
          <w:shd w:val="clear" w:color="auto" w:fill="FFFFFF"/>
          <w:lang w:val="en-GB"/>
        </w:rPr>
        <w:t>i</w:t>
      </w:r>
      <w:r w:rsidR="003C5F8F" w:rsidRPr="003B537A">
        <w:rPr>
          <w:rFonts w:asciiTheme="majorHAnsi" w:hAnsiTheme="majorHAnsi" w:cs="Arial"/>
          <w:color w:val="222222"/>
          <w:sz w:val="21"/>
          <w:szCs w:val="21"/>
          <w:shd w:val="clear" w:color="auto" w:fill="FFFFFF"/>
          <w:lang w:val="en-GB"/>
        </w:rPr>
        <w:t>n terms of politics and culture</w:t>
      </w:r>
      <w:r w:rsidR="005A23CA" w:rsidRPr="003B537A">
        <w:rPr>
          <w:rFonts w:asciiTheme="majorHAnsi" w:hAnsiTheme="majorHAnsi" w:cs="Arial"/>
          <w:color w:val="222222"/>
          <w:sz w:val="21"/>
          <w:szCs w:val="21"/>
          <w:shd w:val="clear" w:color="auto" w:fill="FFFFFF"/>
          <w:lang w:val="en-GB"/>
        </w:rPr>
        <w:t>,</w:t>
      </w:r>
      <w:r w:rsidR="003C5F8F" w:rsidRPr="003B537A">
        <w:rPr>
          <w:rFonts w:asciiTheme="majorHAnsi" w:hAnsiTheme="majorHAnsi" w:cs="Arial"/>
          <w:color w:val="222222"/>
          <w:sz w:val="21"/>
          <w:szCs w:val="21"/>
          <w:shd w:val="clear" w:color="auto" w:fill="FFFFFF"/>
          <w:lang w:val="en-GB"/>
        </w:rPr>
        <w:t xml:space="preserve"> as well as economic and</w:t>
      </w:r>
      <w:r w:rsidR="005A23CA" w:rsidRPr="003B537A">
        <w:rPr>
          <w:rFonts w:asciiTheme="majorHAnsi" w:hAnsiTheme="majorHAnsi" w:cs="Arial"/>
          <w:color w:val="222222"/>
          <w:sz w:val="21"/>
          <w:szCs w:val="21"/>
          <w:shd w:val="clear" w:color="auto" w:fill="FFFFFF"/>
          <w:lang w:val="en-GB"/>
        </w:rPr>
        <w:t xml:space="preserve"> demographic</w:t>
      </w:r>
      <w:r w:rsidR="003C5F8F" w:rsidRPr="003B537A">
        <w:rPr>
          <w:rFonts w:asciiTheme="majorHAnsi" w:hAnsiTheme="majorHAnsi" w:cs="Arial"/>
          <w:color w:val="222222"/>
          <w:sz w:val="21"/>
          <w:szCs w:val="21"/>
          <w:shd w:val="clear" w:color="auto" w:fill="FFFFFF"/>
          <w:lang w:val="en-GB"/>
        </w:rPr>
        <w:t xml:space="preserve"> shifts</w:t>
      </w:r>
      <w:r w:rsidR="005A23CA" w:rsidRPr="003B537A">
        <w:rPr>
          <w:rFonts w:asciiTheme="majorHAnsi" w:hAnsiTheme="majorHAnsi" w:cs="Arial"/>
          <w:color w:val="222222"/>
          <w:sz w:val="21"/>
          <w:szCs w:val="21"/>
          <w:shd w:val="clear" w:color="auto" w:fill="FFFFFF"/>
          <w:lang w:val="en-GB"/>
        </w:rPr>
        <w:t>.</w:t>
      </w:r>
      <w:r w:rsidR="005A23CA" w:rsidRPr="003B537A">
        <w:rPr>
          <w:rFonts w:asciiTheme="majorHAnsi" w:hAnsiTheme="majorHAnsi" w:cs="Segoe UI"/>
          <w:bCs/>
          <w:lang w:val="en-GB"/>
        </w:rPr>
        <w:t xml:space="preserve"> </w:t>
      </w:r>
      <w:r w:rsidR="00EC068E" w:rsidRPr="003B537A">
        <w:rPr>
          <w:rFonts w:asciiTheme="majorHAnsi" w:hAnsiTheme="majorHAnsi" w:cs="Segoe UI"/>
          <w:bCs/>
          <w:lang w:val="en-GB"/>
        </w:rPr>
        <w:t xml:space="preserve"> </w:t>
      </w:r>
      <w:r w:rsidRPr="003B537A">
        <w:rPr>
          <w:rFonts w:asciiTheme="majorHAnsi" w:hAnsiTheme="majorHAnsi" w:cs="Segoe UI"/>
          <w:bCs/>
          <w:lang w:val="en-GB"/>
        </w:rPr>
        <w:t>Leiden Univer</w:t>
      </w:r>
      <w:r w:rsidR="00D120E9" w:rsidRPr="003B537A">
        <w:rPr>
          <w:rFonts w:asciiTheme="majorHAnsi" w:hAnsiTheme="majorHAnsi" w:cs="Segoe UI"/>
          <w:bCs/>
          <w:lang w:val="en-GB"/>
        </w:rPr>
        <w:t>sity is</w:t>
      </w:r>
      <w:r w:rsidRPr="003B537A">
        <w:rPr>
          <w:rFonts w:asciiTheme="majorHAnsi" w:hAnsiTheme="majorHAnsi" w:cs="Segoe UI"/>
          <w:bCs/>
          <w:lang w:val="en-GB"/>
        </w:rPr>
        <w:t xml:space="preserve"> well</w:t>
      </w:r>
      <w:r w:rsidR="00E042EE" w:rsidRPr="003B537A">
        <w:rPr>
          <w:rFonts w:asciiTheme="majorHAnsi" w:hAnsiTheme="majorHAnsi" w:cs="Segoe UI"/>
          <w:bCs/>
          <w:lang w:val="en-GB"/>
        </w:rPr>
        <w:t>-placed</w:t>
      </w:r>
      <w:r w:rsidRPr="003B537A">
        <w:rPr>
          <w:rFonts w:asciiTheme="majorHAnsi" w:hAnsiTheme="majorHAnsi" w:cs="Segoe UI"/>
          <w:bCs/>
          <w:lang w:val="en-GB"/>
        </w:rPr>
        <w:t xml:space="preserve"> to </w:t>
      </w:r>
      <w:r w:rsidR="00E042EE" w:rsidRPr="003B537A">
        <w:rPr>
          <w:rFonts w:asciiTheme="majorHAnsi" w:hAnsiTheme="majorHAnsi" w:cs="Segoe UI"/>
          <w:bCs/>
          <w:lang w:val="en-GB"/>
        </w:rPr>
        <w:t xml:space="preserve">study and </w:t>
      </w:r>
      <w:r w:rsidR="00D1507A" w:rsidRPr="003B537A">
        <w:rPr>
          <w:rFonts w:asciiTheme="majorHAnsi" w:hAnsiTheme="majorHAnsi" w:cs="Segoe UI"/>
          <w:bCs/>
          <w:lang w:val="en-GB"/>
        </w:rPr>
        <w:t xml:space="preserve">interpret these </w:t>
      </w:r>
      <w:r w:rsidRPr="003B537A">
        <w:rPr>
          <w:rFonts w:asciiTheme="majorHAnsi" w:hAnsiTheme="majorHAnsi" w:cs="Segoe UI"/>
          <w:bCs/>
          <w:lang w:val="en-GB"/>
        </w:rPr>
        <w:t>development</w:t>
      </w:r>
      <w:r w:rsidR="00D1507A" w:rsidRPr="003B537A">
        <w:rPr>
          <w:rFonts w:asciiTheme="majorHAnsi" w:hAnsiTheme="majorHAnsi" w:cs="Segoe UI"/>
          <w:bCs/>
          <w:lang w:val="en-GB"/>
        </w:rPr>
        <w:t>s,</w:t>
      </w:r>
      <w:r w:rsidRPr="003B537A">
        <w:rPr>
          <w:rFonts w:asciiTheme="majorHAnsi" w:hAnsiTheme="majorHAnsi" w:cs="Segoe UI"/>
          <w:bCs/>
          <w:lang w:val="en-GB"/>
        </w:rPr>
        <w:t xml:space="preserve"> </w:t>
      </w:r>
      <w:r w:rsidR="003C5F8F" w:rsidRPr="003B537A">
        <w:rPr>
          <w:rFonts w:asciiTheme="majorHAnsi" w:hAnsiTheme="majorHAnsi" w:cs="Segoe UI"/>
          <w:bCs/>
          <w:lang w:val="en-GB"/>
        </w:rPr>
        <w:t xml:space="preserve">owing to the longstanding links with and rich experience in investigating Asia. </w:t>
      </w:r>
    </w:p>
    <w:p w:rsidR="00C068AE" w:rsidRPr="003B537A" w:rsidRDefault="00210E21" w:rsidP="003C5D2E">
      <w:pPr>
        <w:rPr>
          <w:rFonts w:asciiTheme="majorHAnsi" w:hAnsiTheme="majorHAnsi" w:cs="Leelawadee"/>
          <w:bCs/>
          <w:szCs w:val="24"/>
          <w:lang w:val="en-GB"/>
        </w:rPr>
      </w:pPr>
      <w:r w:rsidRPr="003B537A">
        <w:rPr>
          <w:rFonts w:asciiTheme="majorHAnsi" w:hAnsiTheme="majorHAnsi" w:cs="Segoe UI"/>
          <w:bCs/>
          <w:lang w:val="en-GB"/>
        </w:rPr>
        <w:t>In 2015</w:t>
      </w:r>
      <w:r w:rsidR="000B3062" w:rsidRPr="003B537A">
        <w:rPr>
          <w:rFonts w:asciiTheme="majorHAnsi" w:hAnsiTheme="majorHAnsi" w:cs="Segoe UI"/>
          <w:bCs/>
          <w:lang w:val="en-GB"/>
        </w:rPr>
        <w:t xml:space="preserve"> </w:t>
      </w:r>
      <w:r w:rsidR="00D1507A" w:rsidRPr="003B537A">
        <w:rPr>
          <w:rFonts w:asciiTheme="majorHAnsi" w:hAnsiTheme="majorHAnsi" w:cs="Segoe UI"/>
          <w:bCs/>
          <w:lang w:val="en-GB"/>
        </w:rPr>
        <w:t>the</w:t>
      </w:r>
      <w:r w:rsidRPr="003B537A">
        <w:rPr>
          <w:rFonts w:asciiTheme="majorHAnsi" w:hAnsiTheme="majorHAnsi" w:cs="Segoe UI"/>
          <w:bCs/>
          <w:lang w:val="en-GB"/>
        </w:rPr>
        <w:t xml:space="preserve"> Modern East Asia Research Centre</w:t>
      </w:r>
      <w:r w:rsidR="00D1507A" w:rsidRPr="003B537A">
        <w:rPr>
          <w:rFonts w:asciiTheme="majorHAnsi" w:hAnsiTheme="majorHAnsi" w:cs="Segoe UI"/>
          <w:bCs/>
          <w:lang w:val="en-GB"/>
        </w:rPr>
        <w:t xml:space="preserve"> (MEARC</w:t>
      </w:r>
      <w:r w:rsidRPr="003B537A">
        <w:rPr>
          <w:rFonts w:asciiTheme="majorHAnsi" w:hAnsiTheme="majorHAnsi" w:cs="Segoe UI"/>
          <w:bCs/>
          <w:lang w:val="en-GB"/>
        </w:rPr>
        <w:t>)</w:t>
      </w:r>
      <w:r w:rsidR="00D1507A" w:rsidRPr="003B537A">
        <w:rPr>
          <w:rFonts w:asciiTheme="majorHAnsi" w:hAnsiTheme="majorHAnsi" w:cs="Segoe UI"/>
          <w:bCs/>
          <w:lang w:val="en-GB"/>
        </w:rPr>
        <w:t xml:space="preserve">, </w:t>
      </w:r>
      <w:r w:rsidRPr="003B537A">
        <w:rPr>
          <w:rFonts w:asciiTheme="majorHAnsi" w:hAnsiTheme="majorHAnsi" w:cs="Segoe UI"/>
          <w:bCs/>
          <w:lang w:val="en-GB"/>
        </w:rPr>
        <w:t xml:space="preserve">was transformed </w:t>
      </w:r>
      <w:r w:rsidR="00D1507A" w:rsidRPr="003B537A">
        <w:rPr>
          <w:rFonts w:asciiTheme="majorHAnsi" w:hAnsiTheme="majorHAnsi" w:cs="Segoe UI"/>
          <w:bCs/>
          <w:lang w:val="en-GB"/>
        </w:rPr>
        <w:t>in</w:t>
      </w:r>
      <w:r w:rsidR="002B1770" w:rsidRPr="003B537A">
        <w:rPr>
          <w:rFonts w:asciiTheme="majorHAnsi" w:hAnsiTheme="majorHAnsi" w:cs="Segoe UI"/>
          <w:bCs/>
          <w:lang w:val="en-GB"/>
        </w:rPr>
        <w:t>t</w:t>
      </w:r>
      <w:r w:rsidRPr="003B537A">
        <w:rPr>
          <w:rFonts w:asciiTheme="majorHAnsi" w:hAnsiTheme="majorHAnsi" w:cs="Segoe UI"/>
          <w:bCs/>
          <w:lang w:val="en-GB"/>
        </w:rPr>
        <w:t>o a</w:t>
      </w:r>
      <w:r w:rsidR="001E1512" w:rsidRPr="003B537A">
        <w:rPr>
          <w:rFonts w:asciiTheme="majorHAnsi" w:hAnsiTheme="majorHAnsi" w:cs="Segoe UI"/>
          <w:bCs/>
          <w:lang w:val="en-GB"/>
        </w:rPr>
        <w:t>n</w:t>
      </w:r>
      <w:r w:rsidRPr="003B537A">
        <w:rPr>
          <w:rFonts w:asciiTheme="majorHAnsi" w:hAnsiTheme="majorHAnsi" w:cs="Segoe UI"/>
          <w:bCs/>
          <w:lang w:val="en-GB"/>
        </w:rPr>
        <w:t xml:space="preserve"> </w:t>
      </w:r>
      <w:r w:rsidR="001E1512" w:rsidRPr="003B537A">
        <w:rPr>
          <w:rFonts w:asciiTheme="majorHAnsi" w:hAnsiTheme="majorHAnsi" w:cs="Segoe UI"/>
          <w:bCs/>
          <w:lang w:val="en-GB"/>
        </w:rPr>
        <w:t>expertise centre</w:t>
      </w:r>
      <w:r w:rsidR="00CB05DC" w:rsidRPr="003B537A">
        <w:rPr>
          <w:rFonts w:asciiTheme="majorHAnsi" w:hAnsiTheme="majorHAnsi" w:cs="Segoe UI"/>
          <w:bCs/>
          <w:lang w:val="en-GB"/>
        </w:rPr>
        <w:t xml:space="preserve"> for</w:t>
      </w:r>
      <w:r w:rsidR="001E1512" w:rsidRPr="003B537A">
        <w:rPr>
          <w:rFonts w:asciiTheme="majorHAnsi" w:hAnsiTheme="majorHAnsi" w:cs="Segoe UI"/>
          <w:bCs/>
          <w:lang w:val="en-GB"/>
        </w:rPr>
        <w:t xml:space="preserve"> </w:t>
      </w:r>
      <w:r w:rsidR="00C068AE" w:rsidRPr="003B537A">
        <w:rPr>
          <w:rFonts w:asciiTheme="majorHAnsi" w:hAnsiTheme="majorHAnsi" w:cs="Leelawadee"/>
          <w:bCs/>
          <w:i/>
          <w:szCs w:val="24"/>
          <w:lang w:val="en-GB"/>
        </w:rPr>
        <w:t>socially relevant and applicable knowledge on modern</w:t>
      </w:r>
      <w:r w:rsidR="00E3052B" w:rsidRPr="003B537A">
        <w:rPr>
          <w:rFonts w:asciiTheme="majorHAnsi" w:hAnsiTheme="majorHAnsi" w:cs="Leelawadee"/>
          <w:bCs/>
          <w:i/>
          <w:szCs w:val="24"/>
          <w:lang w:val="en-GB"/>
        </w:rPr>
        <w:t xml:space="preserve"> East Asia</w:t>
      </w:r>
      <w:r w:rsidR="00CB05DC" w:rsidRPr="003B537A">
        <w:rPr>
          <w:rFonts w:asciiTheme="majorHAnsi" w:hAnsiTheme="majorHAnsi" w:cs="Leelawadee"/>
          <w:bCs/>
          <w:i/>
          <w:szCs w:val="24"/>
          <w:lang w:val="en-GB"/>
        </w:rPr>
        <w:t>.</w:t>
      </w:r>
      <w:r w:rsidR="00EC068E" w:rsidRPr="003B537A">
        <w:rPr>
          <w:rFonts w:asciiTheme="majorHAnsi" w:hAnsiTheme="majorHAnsi" w:cs="Leelawadee"/>
          <w:bCs/>
          <w:i/>
          <w:szCs w:val="24"/>
          <w:lang w:val="en-GB"/>
        </w:rPr>
        <w:t xml:space="preserve"> </w:t>
      </w:r>
      <w:r w:rsidR="00C068AE" w:rsidRPr="003B537A">
        <w:rPr>
          <w:rFonts w:asciiTheme="majorHAnsi" w:hAnsiTheme="majorHAnsi" w:cs="Leelawadee"/>
          <w:bCs/>
          <w:szCs w:val="24"/>
          <w:lang w:val="en-GB"/>
        </w:rPr>
        <w:t xml:space="preserve">The LeidenAsiaCentre aims to expand its expertise and </w:t>
      </w:r>
      <w:r w:rsidR="00EC068E" w:rsidRPr="003B537A">
        <w:rPr>
          <w:rFonts w:asciiTheme="majorHAnsi" w:hAnsiTheme="majorHAnsi" w:cs="Leelawadee"/>
          <w:bCs/>
          <w:szCs w:val="24"/>
          <w:lang w:val="en-GB"/>
        </w:rPr>
        <w:t xml:space="preserve">to do so </w:t>
      </w:r>
      <w:r w:rsidR="00C068AE" w:rsidRPr="003B537A">
        <w:rPr>
          <w:rFonts w:asciiTheme="majorHAnsi" w:hAnsiTheme="majorHAnsi" w:cs="Leelawadee"/>
          <w:bCs/>
          <w:szCs w:val="24"/>
          <w:lang w:val="en-GB"/>
        </w:rPr>
        <w:t xml:space="preserve"> in collaboration with a growing number of societal partners, in particular the business sector,</w:t>
      </w:r>
      <w:r w:rsidR="00527F6A" w:rsidRPr="003B537A">
        <w:rPr>
          <w:rFonts w:asciiTheme="majorHAnsi" w:hAnsiTheme="majorHAnsi" w:cs="Leelawadee"/>
          <w:bCs/>
          <w:szCs w:val="24"/>
          <w:lang w:val="en-GB"/>
        </w:rPr>
        <w:t xml:space="preserve"> civil society</w:t>
      </w:r>
      <w:r w:rsidR="00C068AE" w:rsidRPr="003B537A">
        <w:rPr>
          <w:rFonts w:asciiTheme="majorHAnsi" w:hAnsiTheme="majorHAnsi" w:cs="Leelawadee"/>
          <w:bCs/>
          <w:szCs w:val="24"/>
          <w:lang w:val="en-GB"/>
        </w:rPr>
        <w:t>, the media, government and academic and non-academic knowledge centres.</w:t>
      </w:r>
    </w:p>
    <w:p w:rsidR="00C068AE" w:rsidRPr="003B537A" w:rsidRDefault="00C068AE" w:rsidP="003C5D2E">
      <w:pPr>
        <w:rPr>
          <w:rFonts w:asciiTheme="majorHAnsi" w:hAnsiTheme="majorHAnsi" w:cs="Leelawadee"/>
          <w:iCs/>
          <w:szCs w:val="24"/>
          <w:lang w:val="en-GB"/>
        </w:rPr>
      </w:pPr>
      <w:r w:rsidRPr="003B537A">
        <w:rPr>
          <w:rFonts w:asciiTheme="majorHAnsi" w:hAnsiTheme="majorHAnsi" w:cs="Leelawadee"/>
          <w:iCs/>
          <w:szCs w:val="24"/>
          <w:lang w:val="en-GB"/>
        </w:rPr>
        <w:t xml:space="preserve">The LeidenAsiaCentre </w:t>
      </w:r>
      <w:r w:rsidRPr="003B537A">
        <w:rPr>
          <w:rFonts w:asciiTheme="majorHAnsi" w:hAnsiTheme="majorHAnsi" w:cs="Leelawadee"/>
          <w:b/>
          <w:iCs/>
          <w:szCs w:val="24"/>
          <w:lang w:val="en-GB"/>
        </w:rPr>
        <w:t>achieves this by</w:t>
      </w:r>
      <w:r w:rsidRPr="003B537A">
        <w:rPr>
          <w:rFonts w:asciiTheme="majorHAnsi" w:hAnsiTheme="majorHAnsi" w:cs="Leelawadee"/>
          <w:iCs/>
          <w:szCs w:val="24"/>
          <w:lang w:val="en-GB"/>
        </w:rPr>
        <w:t>:</w:t>
      </w:r>
    </w:p>
    <w:p w:rsidR="00C068AE" w:rsidRPr="003B537A" w:rsidRDefault="00C068AE" w:rsidP="003C5D2E">
      <w:pPr>
        <w:pStyle w:val="ListParagraph"/>
        <w:numPr>
          <w:ilvl w:val="0"/>
          <w:numId w:val="7"/>
        </w:numPr>
        <w:spacing w:after="120"/>
        <w:ind w:left="714" w:hanging="357"/>
        <w:rPr>
          <w:rFonts w:asciiTheme="majorHAnsi" w:hAnsiTheme="majorHAnsi" w:cs="Leelawadee"/>
          <w:szCs w:val="24"/>
          <w:lang w:val="en-GB"/>
        </w:rPr>
      </w:pPr>
      <w:r w:rsidRPr="003B537A">
        <w:rPr>
          <w:rFonts w:asciiTheme="majorHAnsi" w:hAnsiTheme="majorHAnsi" w:cs="Leelawadee"/>
          <w:szCs w:val="24"/>
          <w:lang w:val="en-GB"/>
        </w:rPr>
        <w:t xml:space="preserve">Consulting with </w:t>
      </w:r>
      <w:r w:rsidR="00527F6A" w:rsidRPr="003B537A">
        <w:rPr>
          <w:rFonts w:asciiTheme="majorHAnsi" w:hAnsiTheme="majorHAnsi" w:cs="Leelawadee"/>
          <w:szCs w:val="24"/>
          <w:lang w:val="en-GB"/>
        </w:rPr>
        <w:t xml:space="preserve">non-academic partners </w:t>
      </w:r>
      <w:r w:rsidRPr="003B537A">
        <w:rPr>
          <w:rFonts w:asciiTheme="majorHAnsi" w:hAnsiTheme="majorHAnsi" w:cs="Leelawadee"/>
          <w:szCs w:val="24"/>
          <w:lang w:val="en-GB"/>
        </w:rPr>
        <w:t>in identifying research questions</w:t>
      </w:r>
      <w:r w:rsidR="00527F6A" w:rsidRPr="003B537A">
        <w:rPr>
          <w:rFonts w:asciiTheme="majorHAnsi" w:hAnsiTheme="majorHAnsi" w:cs="Leelawadee"/>
          <w:szCs w:val="24"/>
          <w:lang w:val="en-GB"/>
        </w:rPr>
        <w:t>;</w:t>
      </w:r>
    </w:p>
    <w:p w:rsidR="00C068AE" w:rsidRPr="003B537A" w:rsidRDefault="00C068AE" w:rsidP="003C5D2E">
      <w:pPr>
        <w:pStyle w:val="ListParagraph"/>
        <w:numPr>
          <w:ilvl w:val="0"/>
          <w:numId w:val="7"/>
        </w:numPr>
        <w:spacing w:after="120"/>
        <w:ind w:left="714" w:hanging="357"/>
        <w:rPr>
          <w:rFonts w:asciiTheme="majorHAnsi" w:hAnsiTheme="majorHAnsi" w:cs="Leelawadee"/>
          <w:szCs w:val="24"/>
          <w:lang w:val="en-GB"/>
        </w:rPr>
      </w:pPr>
      <w:r w:rsidRPr="003B537A">
        <w:rPr>
          <w:rFonts w:asciiTheme="majorHAnsi" w:hAnsiTheme="majorHAnsi" w:cs="Leelawadee"/>
          <w:szCs w:val="24"/>
          <w:lang w:val="en-GB"/>
        </w:rPr>
        <w:t>Conducting original academic research, taking into account the needs of s</w:t>
      </w:r>
      <w:r w:rsidR="00E042EE" w:rsidRPr="003B537A">
        <w:rPr>
          <w:rFonts w:asciiTheme="majorHAnsi" w:hAnsiTheme="majorHAnsi" w:cs="Leelawadee"/>
          <w:szCs w:val="24"/>
          <w:lang w:val="en-GB"/>
        </w:rPr>
        <w:t>takeholders</w:t>
      </w:r>
      <w:r w:rsidRPr="003B537A">
        <w:rPr>
          <w:rFonts w:asciiTheme="majorHAnsi" w:hAnsiTheme="majorHAnsi" w:cs="Leelawadee"/>
          <w:szCs w:val="24"/>
          <w:lang w:val="en-GB"/>
        </w:rPr>
        <w:t xml:space="preserve"> in society</w:t>
      </w:r>
      <w:r w:rsidR="00527F6A" w:rsidRPr="003B537A">
        <w:rPr>
          <w:rFonts w:asciiTheme="majorHAnsi" w:hAnsiTheme="majorHAnsi" w:cs="Leelawadee"/>
          <w:szCs w:val="24"/>
          <w:lang w:val="en-GB"/>
        </w:rPr>
        <w:t>;</w:t>
      </w:r>
    </w:p>
    <w:p w:rsidR="00C068AE" w:rsidRPr="003B537A" w:rsidRDefault="00C068AE" w:rsidP="003C5D2E">
      <w:pPr>
        <w:pStyle w:val="ListParagraph"/>
        <w:numPr>
          <w:ilvl w:val="0"/>
          <w:numId w:val="7"/>
        </w:numPr>
        <w:spacing w:after="120"/>
        <w:ind w:left="714" w:hanging="357"/>
        <w:rPr>
          <w:rFonts w:asciiTheme="majorHAnsi" w:hAnsiTheme="majorHAnsi" w:cs="Leelawadee"/>
          <w:szCs w:val="24"/>
          <w:lang w:val="en-GB"/>
        </w:rPr>
      </w:pPr>
      <w:r w:rsidRPr="003B537A">
        <w:rPr>
          <w:rFonts w:asciiTheme="majorHAnsi" w:hAnsiTheme="majorHAnsi" w:cs="Leelawadee"/>
          <w:szCs w:val="24"/>
          <w:lang w:val="en-GB"/>
        </w:rPr>
        <w:t xml:space="preserve">Building and expanding a broad network within the Dutch government, the media, educational institutions, the business sector and </w:t>
      </w:r>
      <w:r w:rsidR="00527F6A" w:rsidRPr="003B537A">
        <w:rPr>
          <w:rFonts w:asciiTheme="majorHAnsi" w:hAnsiTheme="majorHAnsi" w:cs="Leelawadee"/>
          <w:szCs w:val="24"/>
          <w:lang w:val="en-GB"/>
        </w:rPr>
        <w:t>civil society;</w:t>
      </w:r>
    </w:p>
    <w:p w:rsidR="00C068AE" w:rsidRPr="003B537A" w:rsidRDefault="00C068AE" w:rsidP="003C5D2E">
      <w:pPr>
        <w:pStyle w:val="ListParagraph"/>
        <w:numPr>
          <w:ilvl w:val="0"/>
          <w:numId w:val="7"/>
        </w:numPr>
        <w:spacing w:after="120"/>
        <w:ind w:left="714" w:hanging="357"/>
        <w:rPr>
          <w:rFonts w:asciiTheme="majorHAnsi" w:hAnsiTheme="majorHAnsi" w:cs="Leelawadee"/>
          <w:szCs w:val="24"/>
          <w:lang w:val="en-GB"/>
        </w:rPr>
      </w:pPr>
      <w:r w:rsidRPr="003B537A">
        <w:rPr>
          <w:rFonts w:asciiTheme="majorHAnsi" w:hAnsiTheme="majorHAnsi" w:cs="Leelawadee"/>
          <w:szCs w:val="24"/>
          <w:lang w:val="en-GB"/>
        </w:rPr>
        <w:t>Disseminating knowledge by means of lectures, conferences, intensive training courses and publications, including web publications</w:t>
      </w:r>
      <w:r w:rsidR="00527F6A" w:rsidRPr="003B537A">
        <w:rPr>
          <w:rFonts w:asciiTheme="majorHAnsi" w:hAnsiTheme="majorHAnsi" w:cs="Leelawadee"/>
          <w:szCs w:val="24"/>
          <w:lang w:val="en-GB"/>
        </w:rPr>
        <w:t>.</w:t>
      </w:r>
    </w:p>
    <w:p w:rsidR="00EC068E" w:rsidRPr="003B537A" w:rsidRDefault="00EC068E" w:rsidP="003C5D2E">
      <w:pPr>
        <w:ind w:left="714"/>
        <w:rPr>
          <w:rFonts w:asciiTheme="majorHAnsi" w:hAnsiTheme="majorHAnsi" w:cs="Leelawadee"/>
          <w:szCs w:val="24"/>
          <w:lang w:val="en-GB"/>
        </w:rPr>
      </w:pPr>
    </w:p>
    <w:p w:rsidR="00EC068E" w:rsidRPr="003B537A" w:rsidRDefault="00EC068E" w:rsidP="003C5D2E">
      <w:pPr>
        <w:rPr>
          <w:rFonts w:asciiTheme="majorHAnsi" w:hAnsiTheme="majorHAnsi" w:cs="Leelawadee"/>
          <w:szCs w:val="24"/>
          <w:lang w:val="en-GB"/>
        </w:rPr>
      </w:pPr>
      <w:r w:rsidRPr="003B537A">
        <w:rPr>
          <w:rFonts w:asciiTheme="majorHAnsi" w:hAnsiTheme="majorHAnsi" w:cs="Leelawadee"/>
          <w:szCs w:val="24"/>
          <w:lang w:val="en-GB"/>
        </w:rPr>
        <w:t xml:space="preserve">In 2014 the Modern East Asia Research Centre (MEARC) received a grant of several millions euros through the Leiden University Fund. The grant originated from the Vaes-Elias Fund. </w:t>
      </w:r>
    </w:p>
    <w:p w:rsidR="00AA37EB" w:rsidRPr="003B537A" w:rsidRDefault="00527F6A" w:rsidP="003C5D2E">
      <w:pPr>
        <w:rPr>
          <w:rFonts w:asciiTheme="majorHAnsi" w:hAnsiTheme="majorHAnsi" w:cs="Leelawadee"/>
          <w:szCs w:val="24"/>
          <w:lang w:val="en-GB"/>
        </w:rPr>
      </w:pPr>
      <w:r w:rsidRPr="003B537A">
        <w:rPr>
          <w:rFonts w:asciiTheme="majorHAnsi" w:hAnsiTheme="majorHAnsi" w:cs="Leelawadee"/>
          <w:szCs w:val="24"/>
          <w:lang w:val="en-GB"/>
        </w:rPr>
        <w:t>T</w:t>
      </w:r>
      <w:r w:rsidR="00AA37EB" w:rsidRPr="003B537A">
        <w:rPr>
          <w:rFonts w:asciiTheme="majorHAnsi" w:hAnsiTheme="majorHAnsi" w:cs="Leelawadee"/>
          <w:szCs w:val="24"/>
          <w:lang w:val="en-GB"/>
        </w:rPr>
        <w:t>he Board of MEARC</w:t>
      </w:r>
      <w:r w:rsidR="00AA37EB" w:rsidRPr="003B537A">
        <w:rPr>
          <w:rStyle w:val="FootnoteReference"/>
          <w:rFonts w:asciiTheme="majorHAnsi" w:hAnsiTheme="majorHAnsi" w:cs="Leelawadee"/>
          <w:szCs w:val="24"/>
          <w:lang w:val="en-GB"/>
        </w:rPr>
        <w:footnoteReference w:id="1"/>
      </w:r>
      <w:r w:rsidR="00AA37EB" w:rsidRPr="003B537A">
        <w:rPr>
          <w:rFonts w:asciiTheme="majorHAnsi" w:hAnsiTheme="majorHAnsi" w:cs="Leelawadee"/>
          <w:szCs w:val="24"/>
          <w:lang w:val="en-GB"/>
        </w:rPr>
        <w:t xml:space="preserve"> to</w:t>
      </w:r>
      <w:r w:rsidR="00630379" w:rsidRPr="003B537A">
        <w:rPr>
          <w:rFonts w:asciiTheme="majorHAnsi" w:hAnsiTheme="majorHAnsi" w:cs="Leelawadee"/>
          <w:szCs w:val="24"/>
          <w:lang w:val="en-GB"/>
        </w:rPr>
        <w:t>gether with the three directors</w:t>
      </w:r>
      <w:r w:rsidR="00AA37EB" w:rsidRPr="003B537A">
        <w:rPr>
          <w:rStyle w:val="FootnoteReference"/>
          <w:rFonts w:asciiTheme="majorHAnsi" w:hAnsiTheme="majorHAnsi" w:cs="Leelawadee"/>
          <w:szCs w:val="24"/>
          <w:lang w:val="en-GB"/>
        </w:rPr>
        <w:footnoteReference w:id="2"/>
      </w:r>
      <w:r w:rsidR="00630379" w:rsidRPr="003B537A">
        <w:rPr>
          <w:rFonts w:asciiTheme="majorHAnsi" w:hAnsiTheme="majorHAnsi" w:cs="Leelawadee"/>
          <w:szCs w:val="24"/>
          <w:lang w:val="en-GB"/>
        </w:rPr>
        <w:t xml:space="preserve"> </w:t>
      </w:r>
      <w:r w:rsidR="00AA37EB" w:rsidRPr="003B537A">
        <w:rPr>
          <w:rFonts w:asciiTheme="majorHAnsi" w:hAnsiTheme="majorHAnsi" w:cs="Leelawadee"/>
          <w:szCs w:val="24"/>
          <w:lang w:val="en-GB"/>
        </w:rPr>
        <w:t xml:space="preserve">decided </w:t>
      </w:r>
      <w:r w:rsidRPr="003B537A">
        <w:rPr>
          <w:rFonts w:asciiTheme="majorHAnsi" w:hAnsiTheme="majorHAnsi" w:cs="Leelawadee"/>
          <w:szCs w:val="24"/>
          <w:lang w:val="en-GB"/>
        </w:rPr>
        <w:t>t</w:t>
      </w:r>
      <w:r w:rsidR="006B4988" w:rsidRPr="003B537A">
        <w:rPr>
          <w:rFonts w:asciiTheme="majorHAnsi" w:hAnsiTheme="majorHAnsi" w:cs="Leelawadee"/>
          <w:szCs w:val="24"/>
          <w:lang w:val="en-GB"/>
        </w:rPr>
        <w:t>o</w:t>
      </w:r>
      <w:r w:rsidRPr="003B537A">
        <w:rPr>
          <w:rFonts w:asciiTheme="majorHAnsi" w:hAnsiTheme="majorHAnsi" w:cs="Leelawadee"/>
          <w:szCs w:val="24"/>
          <w:lang w:val="en-GB"/>
        </w:rPr>
        <w:t xml:space="preserve"> use these funds to put </w:t>
      </w:r>
      <w:r w:rsidR="004C30D3" w:rsidRPr="003B537A">
        <w:rPr>
          <w:rFonts w:asciiTheme="majorHAnsi" w:hAnsiTheme="majorHAnsi" w:cs="Leelawadee"/>
          <w:szCs w:val="24"/>
          <w:lang w:val="en-GB"/>
        </w:rPr>
        <w:t>M</w:t>
      </w:r>
      <w:r w:rsidRPr="003B537A">
        <w:rPr>
          <w:rFonts w:asciiTheme="majorHAnsi" w:hAnsiTheme="majorHAnsi" w:cs="Leelawadee"/>
          <w:szCs w:val="24"/>
          <w:lang w:val="en-GB"/>
        </w:rPr>
        <w:t xml:space="preserve">EARC on a completely new footing including </w:t>
      </w:r>
      <w:r w:rsidR="00AA37EB" w:rsidRPr="003B537A">
        <w:rPr>
          <w:rFonts w:asciiTheme="majorHAnsi" w:hAnsiTheme="majorHAnsi" w:cs="Leelawadee"/>
          <w:szCs w:val="24"/>
          <w:lang w:val="en-GB"/>
        </w:rPr>
        <w:t xml:space="preserve">a change of governance structure as well as a change of name. The </w:t>
      </w:r>
      <w:r w:rsidR="00AA37EB" w:rsidRPr="003B537A">
        <w:rPr>
          <w:rFonts w:asciiTheme="majorHAnsi" w:hAnsiTheme="majorHAnsi" w:cs="Leelawadee"/>
          <w:b/>
          <w:bCs/>
          <w:szCs w:val="24"/>
          <w:lang w:val="en-GB"/>
        </w:rPr>
        <w:t>LeidenAsiaCentre</w:t>
      </w:r>
      <w:r w:rsidR="00AA37EB" w:rsidRPr="003B537A">
        <w:rPr>
          <w:rFonts w:asciiTheme="majorHAnsi" w:hAnsiTheme="majorHAnsi" w:cs="Leelawadee"/>
          <w:szCs w:val="24"/>
          <w:lang w:val="en-GB"/>
        </w:rPr>
        <w:t xml:space="preserve"> was officially launched in January 2016.</w:t>
      </w:r>
    </w:p>
    <w:p w:rsidR="001E1512" w:rsidRDefault="001E1512" w:rsidP="003C5D2E">
      <w:pPr>
        <w:rPr>
          <w:rFonts w:asciiTheme="majorHAnsi" w:hAnsiTheme="majorHAnsi" w:cs="Leelawadee"/>
          <w:szCs w:val="24"/>
          <w:lang w:val="en-GB"/>
        </w:rPr>
      </w:pPr>
    </w:p>
    <w:p w:rsidR="009E381F" w:rsidRPr="003B537A" w:rsidRDefault="009E381F" w:rsidP="003C5D2E">
      <w:pPr>
        <w:rPr>
          <w:rFonts w:asciiTheme="majorHAnsi" w:hAnsiTheme="majorHAnsi" w:cs="Leelawadee"/>
          <w:szCs w:val="24"/>
          <w:lang w:val="en-GB"/>
        </w:rPr>
      </w:pPr>
    </w:p>
    <w:p w:rsidR="001E1512" w:rsidRPr="003B537A" w:rsidRDefault="001E1512" w:rsidP="003C5D2E">
      <w:pPr>
        <w:rPr>
          <w:rFonts w:asciiTheme="majorHAnsi" w:hAnsiTheme="majorHAnsi" w:cs="Leelawadee"/>
          <w:szCs w:val="24"/>
          <w:lang w:val="en-GB"/>
        </w:rPr>
      </w:pPr>
    </w:p>
    <w:p w:rsidR="00C00AC6" w:rsidRPr="003B537A" w:rsidRDefault="00C00AC6" w:rsidP="003C5D2E">
      <w:pPr>
        <w:pStyle w:val="ListParagraph"/>
        <w:ind w:left="940"/>
        <w:rPr>
          <w:rFonts w:asciiTheme="majorHAnsi" w:hAnsiTheme="majorHAnsi" w:cs="Segoe UI"/>
          <w:b/>
          <w:color w:val="114794"/>
          <w:sz w:val="32"/>
          <w:szCs w:val="32"/>
          <w:lang w:val="en-GB"/>
        </w:rPr>
      </w:pPr>
    </w:p>
    <w:p w:rsidR="00C00AC6" w:rsidRPr="003B537A" w:rsidRDefault="00C00AC6" w:rsidP="003C5D2E">
      <w:pPr>
        <w:pStyle w:val="ListParagraph"/>
        <w:ind w:left="940"/>
        <w:rPr>
          <w:rFonts w:asciiTheme="majorHAnsi" w:hAnsiTheme="majorHAnsi" w:cs="Segoe UI"/>
          <w:b/>
          <w:color w:val="114794"/>
          <w:sz w:val="32"/>
          <w:szCs w:val="32"/>
          <w:lang w:val="en-GB"/>
        </w:rPr>
      </w:pPr>
    </w:p>
    <w:p w:rsidR="002B7057" w:rsidRPr="003B537A" w:rsidRDefault="002B7057" w:rsidP="003C5D2E">
      <w:pPr>
        <w:pStyle w:val="ListParagraph"/>
        <w:numPr>
          <w:ilvl w:val="0"/>
          <w:numId w:val="8"/>
        </w:numPr>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t xml:space="preserve">Governance </w:t>
      </w:r>
    </w:p>
    <w:p w:rsidR="00881D07" w:rsidRPr="003B537A" w:rsidRDefault="000B3062" w:rsidP="003C5D2E">
      <w:pPr>
        <w:rPr>
          <w:rFonts w:asciiTheme="majorHAnsi" w:hAnsiTheme="majorHAnsi" w:cs="Leelawadee"/>
          <w:szCs w:val="24"/>
          <w:lang w:val="en-GB"/>
        </w:rPr>
      </w:pPr>
      <w:r w:rsidRPr="003B537A">
        <w:rPr>
          <w:rFonts w:asciiTheme="majorHAnsi" w:hAnsiTheme="majorHAnsi" w:cs="Leelawadee"/>
          <w:szCs w:val="24"/>
          <w:lang w:val="en-GB"/>
        </w:rPr>
        <w:t>In the course of 2015-2016</w:t>
      </w:r>
      <w:r w:rsidR="007C0021" w:rsidRPr="003B537A">
        <w:rPr>
          <w:rFonts w:asciiTheme="majorHAnsi" w:hAnsiTheme="majorHAnsi" w:cs="Leelawadee"/>
          <w:szCs w:val="24"/>
          <w:lang w:val="en-GB"/>
        </w:rPr>
        <w:t xml:space="preserve"> </w:t>
      </w:r>
      <w:r w:rsidR="00F656D0" w:rsidRPr="003B537A">
        <w:rPr>
          <w:rFonts w:asciiTheme="majorHAnsi" w:hAnsiTheme="majorHAnsi" w:cs="Leelawadee"/>
          <w:szCs w:val="24"/>
          <w:lang w:val="en-GB"/>
        </w:rPr>
        <w:t>the LeidenAsiaCentre underw</w:t>
      </w:r>
      <w:r w:rsidR="00881D07" w:rsidRPr="003B537A">
        <w:rPr>
          <w:rFonts w:asciiTheme="majorHAnsi" w:hAnsiTheme="majorHAnsi" w:cs="Leelawadee"/>
          <w:szCs w:val="24"/>
          <w:lang w:val="en-GB"/>
        </w:rPr>
        <w:t>ent a governance transformation resulting in</w:t>
      </w:r>
      <w:r w:rsidR="00254FAF" w:rsidRPr="003B537A">
        <w:rPr>
          <w:rFonts w:asciiTheme="majorHAnsi" w:hAnsiTheme="majorHAnsi" w:cs="Leelawadee"/>
          <w:szCs w:val="24"/>
          <w:lang w:val="en-GB"/>
        </w:rPr>
        <w:t xml:space="preserve"> </w:t>
      </w:r>
      <w:r w:rsidR="001B5283" w:rsidRPr="003B537A">
        <w:rPr>
          <w:rFonts w:asciiTheme="majorHAnsi" w:hAnsiTheme="majorHAnsi" w:cs="Leelawadee"/>
          <w:szCs w:val="24"/>
          <w:lang w:val="en-GB"/>
        </w:rPr>
        <w:t>a</w:t>
      </w:r>
      <w:r w:rsidR="00254FAF" w:rsidRPr="003B537A">
        <w:rPr>
          <w:rFonts w:asciiTheme="majorHAnsi" w:hAnsiTheme="majorHAnsi" w:cs="Leelawadee"/>
          <w:szCs w:val="24"/>
          <w:lang w:val="en-GB"/>
        </w:rPr>
        <w:t xml:space="preserve">n </w:t>
      </w:r>
      <w:r w:rsidR="001B5283" w:rsidRPr="003B537A">
        <w:rPr>
          <w:rFonts w:asciiTheme="majorHAnsi" w:hAnsiTheme="majorHAnsi" w:cs="Leelawadee"/>
          <w:szCs w:val="24"/>
          <w:lang w:val="en-GB"/>
        </w:rPr>
        <w:t xml:space="preserve">autonomous </w:t>
      </w:r>
      <w:r w:rsidR="0074591C" w:rsidRPr="003B537A">
        <w:rPr>
          <w:rFonts w:asciiTheme="majorHAnsi" w:hAnsiTheme="majorHAnsi" w:cs="Leelawadee"/>
          <w:b/>
          <w:bCs/>
          <w:szCs w:val="24"/>
          <w:lang w:val="en-GB"/>
        </w:rPr>
        <w:t>E</w:t>
      </w:r>
      <w:r w:rsidR="001B5283" w:rsidRPr="003B537A">
        <w:rPr>
          <w:rFonts w:asciiTheme="majorHAnsi" w:hAnsiTheme="majorHAnsi" w:cs="Leelawadee"/>
          <w:b/>
          <w:bCs/>
          <w:szCs w:val="24"/>
          <w:lang w:val="en-GB"/>
        </w:rPr>
        <w:t xml:space="preserve">xecutive </w:t>
      </w:r>
      <w:r w:rsidR="0074591C" w:rsidRPr="003B537A">
        <w:rPr>
          <w:rFonts w:asciiTheme="majorHAnsi" w:hAnsiTheme="majorHAnsi" w:cs="Leelawadee"/>
          <w:b/>
          <w:bCs/>
          <w:szCs w:val="24"/>
          <w:lang w:val="en-GB"/>
        </w:rPr>
        <w:t>B</w:t>
      </w:r>
      <w:r w:rsidR="001B5283" w:rsidRPr="003B537A">
        <w:rPr>
          <w:rFonts w:asciiTheme="majorHAnsi" w:hAnsiTheme="majorHAnsi" w:cs="Leelawadee"/>
          <w:b/>
          <w:bCs/>
          <w:szCs w:val="24"/>
          <w:lang w:val="en-GB"/>
        </w:rPr>
        <w:t xml:space="preserve">oard </w:t>
      </w:r>
      <w:r w:rsidR="001B5283" w:rsidRPr="003B537A">
        <w:rPr>
          <w:rFonts w:asciiTheme="majorHAnsi" w:hAnsiTheme="majorHAnsi" w:cs="Leelawadee"/>
          <w:szCs w:val="24"/>
          <w:lang w:val="en-GB"/>
        </w:rPr>
        <w:t>(</w:t>
      </w:r>
      <w:r w:rsidR="00630379" w:rsidRPr="003B537A">
        <w:rPr>
          <w:rFonts w:asciiTheme="majorHAnsi" w:hAnsiTheme="majorHAnsi" w:cs="Leelawadee"/>
          <w:i/>
          <w:szCs w:val="24"/>
          <w:lang w:val="en-GB"/>
        </w:rPr>
        <w:t xml:space="preserve">Bestuur, </w:t>
      </w:r>
      <w:r w:rsidR="00254FAF" w:rsidRPr="003B537A">
        <w:rPr>
          <w:rFonts w:asciiTheme="majorHAnsi" w:hAnsiTheme="majorHAnsi" w:cs="Leelawadee"/>
          <w:szCs w:val="24"/>
          <w:lang w:val="en-GB"/>
        </w:rPr>
        <w:t xml:space="preserve">consisting of </w:t>
      </w:r>
      <w:r w:rsidR="001B5283" w:rsidRPr="003B537A">
        <w:rPr>
          <w:rFonts w:asciiTheme="majorHAnsi" w:hAnsiTheme="majorHAnsi" w:cs="Leelawadee"/>
          <w:szCs w:val="24"/>
          <w:lang w:val="en-GB"/>
        </w:rPr>
        <w:t xml:space="preserve">the current three directors) with oversight being provided by the </w:t>
      </w:r>
      <w:r w:rsidR="001B5283" w:rsidRPr="003B537A">
        <w:rPr>
          <w:rFonts w:asciiTheme="majorHAnsi" w:hAnsiTheme="majorHAnsi" w:cs="Leelawadee"/>
          <w:b/>
          <w:bCs/>
          <w:szCs w:val="24"/>
          <w:lang w:val="en-GB"/>
        </w:rPr>
        <w:t>Supervisory Board</w:t>
      </w:r>
      <w:r w:rsidR="001B5283" w:rsidRPr="003B537A">
        <w:rPr>
          <w:rFonts w:asciiTheme="majorHAnsi" w:hAnsiTheme="majorHAnsi" w:cs="Leelawadee"/>
          <w:szCs w:val="24"/>
          <w:lang w:val="en-GB"/>
        </w:rPr>
        <w:t xml:space="preserve">. </w:t>
      </w:r>
      <w:r w:rsidRPr="003B537A">
        <w:rPr>
          <w:rFonts w:asciiTheme="majorHAnsi" w:hAnsiTheme="majorHAnsi" w:cs="Leelawadee"/>
          <w:szCs w:val="24"/>
          <w:lang w:val="en-GB"/>
        </w:rPr>
        <w:t>This still holds true in 2017.</w:t>
      </w:r>
    </w:p>
    <w:p w:rsidR="007976CE" w:rsidRPr="003B537A" w:rsidRDefault="001B5283" w:rsidP="003C5D2E">
      <w:pPr>
        <w:rPr>
          <w:rFonts w:asciiTheme="majorHAnsi" w:hAnsiTheme="majorHAnsi" w:cs="Leelawadee"/>
          <w:szCs w:val="24"/>
          <w:lang w:val="en-GB"/>
        </w:rPr>
      </w:pPr>
      <w:r w:rsidRPr="003B537A">
        <w:rPr>
          <w:rFonts w:asciiTheme="majorHAnsi" w:hAnsiTheme="majorHAnsi" w:cs="Leelawadee"/>
          <w:szCs w:val="24"/>
          <w:lang w:val="en-GB"/>
        </w:rPr>
        <w:t xml:space="preserve">The mandate of the </w:t>
      </w:r>
      <w:r w:rsidR="00254FAF" w:rsidRPr="003B537A">
        <w:rPr>
          <w:rFonts w:asciiTheme="majorHAnsi" w:hAnsiTheme="majorHAnsi" w:cs="Leelawadee"/>
          <w:szCs w:val="24"/>
          <w:lang w:val="en-GB"/>
        </w:rPr>
        <w:t xml:space="preserve">Executive </w:t>
      </w:r>
      <w:r w:rsidRPr="003B537A">
        <w:rPr>
          <w:rFonts w:asciiTheme="majorHAnsi" w:hAnsiTheme="majorHAnsi" w:cs="Leelawadee"/>
          <w:szCs w:val="24"/>
          <w:lang w:val="en-GB"/>
        </w:rPr>
        <w:t>Board has been widened and the Supervisory Board</w:t>
      </w:r>
      <w:r w:rsidR="005F237D" w:rsidRPr="003B537A">
        <w:rPr>
          <w:rFonts w:asciiTheme="majorHAnsi" w:hAnsiTheme="majorHAnsi" w:cs="Leelawadee"/>
          <w:szCs w:val="24"/>
          <w:lang w:val="en-GB"/>
        </w:rPr>
        <w:t xml:space="preserve">’s </w:t>
      </w:r>
      <w:r w:rsidRPr="003B537A">
        <w:rPr>
          <w:rFonts w:asciiTheme="majorHAnsi" w:hAnsiTheme="majorHAnsi" w:cs="Leelawadee"/>
          <w:i/>
          <w:iCs/>
          <w:szCs w:val="24"/>
          <w:lang w:val="en-GB"/>
        </w:rPr>
        <w:t>(</w:t>
      </w:r>
      <w:proofErr w:type="spellStart"/>
      <w:r w:rsidRPr="003B537A">
        <w:rPr>
          <w:rFonts w:asciiTheme="majorHAnsi" w:hAnsiTheme="majorHAnsi" w:cs="Leelawadee"/>
          <w:i/>
          <w:iCs/>
          <w:szCs w:val="24"/>
          <w:lang w:val="en-GB"/>
        </w:rPr>
        <w:t>Raad</w:t>
      </w:r>
      <w:proofErr w:type="spellEnd"/>
      <w:r w:rsidRPr="003B537A">
        <w:rPr>
          <w:rFonts w:asciiTheme="majorHAnsi" w:hAnsiTheme="majorHAnsi" w:cs="Leelawadee"/>
          <w:i/>
          <w:iCs/>
          <w:szCs w:val="24"/>
          <w:lang w:val="en-GB"/>
        </w:rPr>
        <w:t xml:space="preserve"> van </w:t>
      </w:r>
      <w:proofErr w:type="spellStart"/>
      <w:r w:rsidRPr="003B537A">
        <w:rPr>
          <w:rFonts w:asciiTheme="majorHAnsi" w:hAnsiTheme="majorHAnsi" w:cs="Leelawadee"/>
          <w:i/>
          <w:iCs/>
          <w:szCs w:val="24"/>
          <w:lang w:val="en-GB"/>
        </w:rPr>
        <w:t>Toezicht</w:t>
      </w:r>
      <w:proofErr w:type="spellEnd"/>
      <w:r w:rsidRPr="003B537A">
        <w:rPr>
          <w:rFonts w:asciiTheme="majorHAnsi" w:hAnsiTheme="majorHAnsi" w:cs="Leelawadee"/>
          <w:i/>
          <w:iCs/>
          <w:szCs w:val="24"/>
          <w:lang w:val="en-GB"/>
        </w:rPr>
        <w:t>)</w:t>
      </w:r>
      <w:r w:rsidRPr="003B537A">
        <w:rPr>
          <w:rFonts w:asciiTheme="majorHAnsi" w:hAnsiTheme="majorHAnsi" w:cs="Leelawadee"/>
          <w:szCs w:val="24"/>
          <w:lang w:val="en-GB"/>
        </w:rPr>
        <w:t xml:space="preserve"> main task is to see </w:t>
      </w:r>
      <w:r w:rsidR="00AD7D29" w:rsidRPr="003B537A">
        <w:rPr>
          <w:rFonts w:asciiTheme="majorHAnsi" w:hAnsiTheme="majorHAnsi" w:cs="Leelawadee"/>
          <w:szCs w:val="24"/>
          <w:lang w:val="en-GB"/>
        </w:rPr>
        <w:t xml:space="preserve">to it </w:t>
      </w:r>
      <w:r w:rsidRPr="003B537A">
        <w:rPr>
          <w:rFonts w:asciiTheme="majorHAnsi" w:hAnsiTheme="majorHAnsi" w:cs="Leelawadee"/>
          <w:szCs w:val="24"/>
          <w:lang w:val="en-GB"/>
        </w:rPr>
        <w:t xml:space="preserve">that activities undertaken by the LeidenAsiaCentre reflect the policy decided upon by the various governing bodies of the centre. </w:t>
      </w:r>
    </w:p>
    <w:p w:rsidR="001B5283" w:rsidRPr="003B537A" w:rsidRDefault="001B5283" w:rsidP="003C5D2E">
      <w:pPr>
        <w:rPr>
          <w:rFonts w:asciiTheme="majorHAnsi" w:hAnsiTheme="majorHAnsi" w:cs="Leelawadee"/>
          <w:szCs w:val="24"/>
          <w:lang w:val="en-GB"/>
        </w:rPr>
      </w:pPr>
      <w:r w:rsidRPr="003B537A">
        <w:rPr>
          <w:rFonts w:asciiTheme="majorHAnsi" w:hAnsiTheme="majorHAnsi" w:cs="Leelawadee"/>
          <w:szCs w:val="24"/>
          <w:lang w:val="en-GB"/>
        </w:rPr>
        <w:t>In addition to the Supervisory Board</w:t>
      </w:r>
      <w:r w:rsidR="00C449D6" w:rsidRPr="003B537A">
        <w:rPr>
          <w:rFonts w:asciiTheme="majorHAnsi" w:hAnsiTheme="majorHAnsi" w:cs="Leelawadee"/>
          <w:szCs w:val="24"/>
          <w:lang w:val="en-GB"/>
        </w:rPr>
        <w:t xml:space="preserve"> it was </w:t>
      </w:r>
      <w:r w:rsidR="00FE1797" w:rsidRPr="003B537A">
        <w:rPr>
          <w:rFonts w:asciiTheme="majorHAnsi" w:hAnsiTheme="majorHAnsi" w:cs="Leelawadee"/>
          <w:szCs w:val="24"/>
          <w:lang w:val="en-GB"/>
        </w:rPr>
        <w:t>felt</w:t>
      </w:r>
      <w:r w:rsidR="00C449D6" w:rsidRPr="003B537A">
        <w:rPr>
          <w:rFonts w:asciiTheme="majorHAnsi" w:hAnsiTheme="majorHAnsi" w:cs="Leelawadee"/>
          <w:szCs w:val="24"/>
          <w:lang w:val="en-GB"/>
        </w:rPr>
        <w:t xml:space="preserve"> that the overall strategy of the LeidenAsiaCentre would benefit from </w:t>
      </w:r>
      <w:r w:rsidR="0078079D" w:rsidRPr="003B537A">
        <w:rPr>
          <w:rFonts w:asciiTheme="majorHAnsi" w:hAnsiTheme="majorHAnsi" w:cs="Leelawadee"/>
          <w:szCs w:val="24"/>
          <w:lang w:val="en-GB"/>
        </w:rPr>
        <w:t xml:space="preserve">the input of </w:t>
      </w:r>
      <w:r w:rsidR="00C449D6" w:rsidRPr="003B537A">
        <w:rPr>
          <w:rFonts w:asciiTheme="majorHAnsi" w:hAnsiTheme="majorHAnsi" w:cs="Leelawadee"/>
          <w:szCs w:val="24"/>
          <w:lang w:val="en-GB"/>
        </w:rPr>
        <w:t xml:space="preserve">an </w:t>
      </w:r>
      <w:r w:rsidR="00C449D6" w:rsidRPr="003B537A">
        <w:rPr>
          <w:rFonts w:asciiTheme="majorHAnsi" w:hAnsiTheme="majorHAnsi" w:cs="Leelawadee"/>
          <w:b/>
          <w:bCs/>
          <w:szCs w:val="24"/>
          <w:lang w:val="en-GB"/>
        </w:rPr>
        <w:t>International Advisory Board</w:t>
      </w:r>
      <w:r w:rsidR="0078079D" w:rsidRPr="003B537A">
        <w:rPr>
          <w:rFonts w:asciiTheme="majorHAnsi" w:hAnsiTheme="majorHAnsi" w:cs="Leelawadee"/>
          <w:szCs w:val="24"/>
          <w:lang w:val="en-GB"/>
        </w:rPr>
        <w:t xml:space="preserve">. </w:t>
      </w:r>
      <w:r w:rsidR="00254FAF" w:rsidRPr="003B537A">
        <w:rPr>
          <w:rFonts w:asciiTheme="majorHAnsi" w:hAnsiTheme="majorHAnsi" w:cs="Leelawadee"/>
          <w:szCs w:val="24"/>
          <w:lang w:val="en-GB"/>
        </w:rPr>
        <w:t xml:space="preserve">Consisting </w:t>
      </w:r>
      <w:r w:rsidR="00C449D6" w:rsidRPr="003B537A">
        <w:rPr>
          <w:rFonts w:asciiTheme="majorHAnsi" w:hAnsiTheme="majorHAnsi" w:cs="Leelawadee"/>
          <w:szCs w:val="24"/>
          <w:lang w:val="en-GB"/>
        </w:rPr>
        <w:t>of academ</w:t>
      </w:r>
      <w:r w:rsidR="0074591C" w:rsidRPr="003B537A">
        <w:rPr>
          <w:rFonts w:asciiTheme="majorHAnsi" w:hAnsiTheme="majorHAnsi" w:cs="Leelawadee"/>
          <w:szCs w:val="24"/>
          <w:lang w:val="en-GB"/>
        </w:rPr>
        <w:t xml:space="preserve">ics and executives </w:t>
      </w:r>
      <w:r w:rsidR="00254FAF" w:rsidRPr="003B537A">
        <w:rPr>
          <w:rFonts w:asciiTheme="majorHAnsi" w:hAnsiTheme="majorHAnsi" w:cs="Leelawadee"/>
          <w:szCs w:val="24"/>
          <w:lang w:val="en-GB"/>
        </w:rPr>
        <w:t xml:space="preserve">working </w:t>
      </w:r>
      <w:r w:rsidR="0074591C" w:rsidRPr="003B537A">
        <w:rPr>
          <w:rFonts w:asciiTheme="majorHAnsi" w:hAnsiTheme="majorHAnsi" w:cs="Leelawadee"/>
          <w:szCs w:val="24"/>
          <w:lang w:val="en-GB"/>
        </w:rPr>
        <w:t xml:space="preserve">on </w:t>
      </w:r>
      <w:r w:rsidR="00C449D6" w:rsidRPr="003B537A">
        <w:rPr>
          <w:rFonts w:asciiTheme="majorHAnsi" w:hAnsiTheme="majorHAnsi" w:cs="Leelawadee"/>
          <w:szCs w:val="24"/>
          <w:lang w:val="en-GB"/>
        </w:rPr>
        <w:t xml:space="preserve">(East) Asia </w:t>
      </w:r>
      <w:r w:rsidR="00254FAF" w:rsidRPr="003B537A">
        <w:rPr>
          <w:rFonts w:asciiTheme="majorHAnsi" w:hAnsiTheme="majorHAnsi" w:cs="Leelawadee"/>
          <w:szCs w:val="24"/>
          <w:lang w:val="en-GB"/>
        </w:rPr>
        <w:t xml:space="preserve">and drawn from </w:t>
      </w:r>
      <w:r w:rsidR="00C449D6" w:rsidRPr="003B537A">
        <w:rPr>
          <w:rFonts w:asciiTheme="majorHAnsi" w:hAnsiTheme="majorHAnsi" w:cs="Leelawadee"/>
          <w:szCs w:val="24"/>
          <w:lang w:val="en-GB"/>
        </w:rPr>
        <w:t>a variety of disciplines and perspectives</w:t>
      </w:r>
      <w:r w:rsidR="0078079D" w:rsidRPr="003B537A">
        <w:rPr>
          <w:rFonts w:asciiTheme="majorHAnsi" w:hAnsiTheme="majorHAnsi" w:cs="Leelawadee"/>
          <w:szCs w:val="24"/>
          <w:lang w:val="en-GB"/>
        </w:rPr>
        <w:t xml:space="preserve">, this body will meet once </w:t>
      </w:r>
      <w:r w:rsidR="002F6C91" w:rsidRPr="003B537A">
        <w:rPr>
          <w:rFonts w:asciiTheme="majorHAnsi" w:hAnsiTheme="majorHAnsi" w:cs="Leelawadee"/>
          <w:szCs w:val="24"/>
          <w:lang w:val="en-GB"/>
        </w:rPr>
        <w:t xml:space="preserve">a </w:t>
      </w:r>
      <w:r w:rsidR="00C449D6" w:rsidRPr="003B537A">
        <w:rPr>
          <w:rFonts w:asciiTheme="majorHAnsi" w:hAnsiTheme="majorHAnsi" w:cs="Leelawadee"/>
          <w:szCs w:val="24"/>
          <w:lang w:val="en-GB"/>
        </w:rPr>
        <w:t>year to review the research and outreach</w:t>
      </w:r>
      <w:r w:rsidR="0078079D" w:rsidRPr="003B537A">
        <w:rPr>
          <w:rFonts w:asciiTheme="majorHAnsi" w:hAnsiTheme="majorHAnsi" w:cs="Leelawadee"/>
          <w:szCs w:val="24"/>
          <w:lang w:val="en-GB"/>
        </w:rPr>
        <w:t xml:space="preserve"> activities of the centre, to </w:t>
      </w:r>
      <w:r w:rsidR="00C449D6" w:rsidRPr="003B537A">
        <w:rPr>
          <w:rFonts w:asciiTheme="majorHAnsi" w:hAnsiTheme="majorHAnsi" w:cs="Leelawadee"/>
          <w:szCs w:val="24"/>
          <w:lang w:val="en-GB"/>
        </w:rPr>
        <w:t xml:space="preserve">advise on </w:t>
      </w:r>
      <w:r w:rsidR="0078079D" w:rsidRPr="003B537A">
        <w:rPr>
          <w:rFonts w:asciiTheme="majorHAnsi" w:hAnsiTheme="majorHAnsi" w:cs="Leelawadee"/>
          <w:szCs w:val="24"/>
          <w:lang w:val="en-GB"/>
        </w:rPr>
        <w:t xml:space="preserve">relevant </w:t>
      </w:r>
      <w:r w:rsidR="00C449D6" w:rsidRPr="003B537A">
        <w:rPr>
          <w:rFonts w:asciiTheme="majorHAnsi" w:hAnsiTheme="majorHAnsi" w:cs="Leelawadee"/>
          <w:szCs w:val="24"/>
          <w:lang w:val="en-GB"/>
        </w:rPr>
        <w:t xml:space="preserve">developments </w:t>
      </w:r>
      <w:r w:rsidR="0078079D" w:rsidRPr="003B537A">
        <w:rPr>
          <w:rFonts w:asciiTheme="majorHAnsi" w:hAnsiTheme="majorHAnsi" w:cs="Leelawadee"/>
          <w:szCs w:val="24"/>
          <w:lang w:val="en-GB"/>
        </w:rPr>
        <w:t xml:space="preserve">and to strengthen the LeidenAsiaCentre network. </w:t>
      </w:r>
    </w:p>
    <w:p w:rsidR="0074591C" w:rsidRPr="003B537A" w:rsidRDefault="00CB5F38" w:rsidP="003C5D2E">
      <w:pPr>
        <w:rPr>
          <w:rFonts w:asciiTheme="majorHAnsi" w:hAnsiTheme="majorHAnsi" w:cs="Leelawadee"/>
          <w:i/>
          <w:iCs/>
          <w:szCs w:val="24"/>
          <w:lang w:val="en-GB"/>
        </w:rPr>
      </w:pPr>
      <w:r w:rsidRPr="003B537A">
        <w:rPr>
          <w:rFonts w:asciiTheme="majorHAnsi" w:hAnsiTheme="majorHAnsi" w:cs="Leelawadee"/>
          <w:iCs/>
          <w:szCs w:val="24"/>
          <w:lang w:val="en-GB"/>
        </w:rPr>
        <w:t>Members of the</w:t>
      </w:r>
      <w:r w:rsidRPr="003B537A">
        <w:rPr>
          <w:rFonts w:asciiTheme="majorHAnsi" w:hAnsiTheme="majorHAnsi" w:cs="Leelawadee"/>
          <w:i/>
          <w:iCs/>
          <w:szCs w:val="24"/>
          <w:lang w:val="en-GB"/>
        </w:rPr>
        <w:t xml:space="preserve"> </w:t>
      </w:r>
      <w:r w:rsidRPr="003B537A">
        <w:rPr>
          <w:rFonts w:asciiTheme="majorHAnsi" w:hAnsiTheme="majorHAnsi" w:cs="Leelawadee"/>
          <w:b/>
          <w:iCs/>
          <w:szCs w:val="24"/>
          <w:lang w:val="en-GB"/>
        </w:rPr>
        <w:t xml:space="preserve">Supervisory Board </w:t>
      </w:r>
      <w:r w:rsidRPr="003B537A">
        <w:rPr>
          <w:rFonts w:asciiTheme="majorHAnsi" w:hAnsiTheme="majorHAnsi" w:cs="Leelawadee"/>
          <w:iCs/>
          <w:szCs w:val="24"/>
          <w:lang w:val="en-GB"/>
        </w:rPr>
        <w:t>as of</w:t>
      </w:r>
      <w:r w:rsidR="00F536F7" w:rsidRPr="003B537A">
        <w:rPr>
          <w:rFonts w:asciiTheme="majorHAnsi" w:hAnsiTheme="majorHAnsi" w:cs="Leelawadee"/>
          <w:iCs/>
          <w:szCs w:val="24"/>
          <w:lang w:val="en-GB"/>
        </w:rPr>
        <w:t xml:space="preserve"> January</w:t>
      </w:r>
      <w:r w:rsidR="000B3062" w:rsidRPr="003B537A">
        <w:rPr>
          <w:rFonts w:asciiTheme="majorHAnsi" w:hAnsiTheme="majorHAnsi" w:cs="Leelawadee"/>
          <w:iCs/>
          <w:szCs w:val="24"/>
          <w:lang w:val="en-GB"/>
        </w:rPr>
        <w:t xml:space="preserve"> 2018</w:t>
      </w:r>
      <w:r w:rsidR="00F536F7" w:rsidRPr="003B537A">
        <w:rPr>
          <w:rFonts w:asciiTheme="majorHAnsi" w:hAnsiTheme="majorHAnsi" w:cs="Leelawadee"/>
          <w:iCs/>
          <w:szCs w:val="24"/>
          <w:lang w:val="en-GB"/>
        </w:rPr>
        <w:t>:</w:t>
      </w:r>
    </w:p>
    <w:p w:rsidR="00CB5F38" w:rsidRPr="003B537A" w:rsidRDefault="00630379" w:rsidP="003C5D2E">
      <w:pPr>
        <w:pStyle w:val="ListParagraph"/>
        <w:numPr>
          <w:ilvl w:val="0"/>
          <w:numId w:val="9"/>
        </w:numPr>
        <w:rPr>
          <w:rFonts w:asciiTheme="majorHAnsi" w:hAnsiTheme="majorHAnsi" w:cs="Leelawadee"/>
          <w:szCs w:val="24"/>
          <w:lang w:val="en-GB"/>
        </w:rPr>
      </w:pPr>
      <w:r w:rsidRPr="003B537A">
        <w:rPr>
          <w:rFonts w:asciiTheme="majorHAnsi" w:hAnsiTheme="majorHAnsi" w:cs="Leelawadee"/>
          <w:szCs w:val="24"/>
          <w:lang w:val="en-GB"/>
        </w:rPr>
        <w:t>Mr. Andr</w:t>
      </w:r>
      <w:r w:rsidRPr="003B537A">
        <w:rPr>
          <w:rFonts w:asciiTheme="majorHAnsi" w:hAnsiTheme="majorHAnsi" w:cstheme="minorHAnsi"/>
          <w:szCs w:val="24"/>
          <w:lang w:val="en-GB"/>
        </w:rPr>
        <w:t>é</w:t>
      </w:r>
      <w:r w:rsidR="00CB5F38" w:rsidRPr="003B537A">
        <w:rPr>
          <w:rFonts w:asciiTheme="majorHAnsi" w:hAnsiTheme="majorHAnsi" w:cs="Leelawadee"/>
          <w:szCs w:val="24"/>
          <w:lang w:val="en-GB"/>
        </w:rPr>
        <w:t xml:space="preserve"> van Heemstra (Chair)</w:t>
      </w:r>
    </w:p>
    <w:p w:rsidR="00CB5F38" w:rsidRPr="003B537A" w:rsidRDefault="00630379" w:rsidP="003C5D2E">
      <w:pPr>
        <w:pStyle w:val="ListParagraph"/>
        <w:numPr>
          <w:ilvl w:val="0"/>
          <w:numId w:val="9"/>
        </w:numPr>
        <w:rPr>
          <w:rFonts w:asciiTheme="majorHAnsi" w:hAnsiTheme="majorHAnsi" w:cs="Leelawadee"/>
          <w:szCs w:val="24"/>
          <w:lang w:val="en-GB"/>
        </w:rPr>
      </w:pPr>
      <w:proofErr w:type="spellStart"/>
      <w:r w:rsidRPr="003B537A">
        <w:rPr>
          <w:rFonts w:asciiTheme="majorHAnsi" w:hAnsiTheme="majorHAnsi" w:cs="Leelawadee"/>
          <w:szCs w:val="24"/>
          <w:lang w:val="en-GB"/>
        </w:rPr>
        <w:t>Prof</w:t>
      </w:r>
      <w:r w:rsidR="00EC068E" w:rsidRPr="003B537A">
        <w:rPr>
          <w:rFonts w:asciiTheme="majorHAnsi" w:hAnsiTheme="majorHAnsi" w:cs="Leelawadee"/>
          <w:szCs w:val="24"/>
          <w:lang w:val="en-GB"/>
        </w:rPr>
        <w:t>.</w:t>
      </w:r>
      <w:proofErr w:type="spellEnd"/>
      <w:r w:rsidR="00F34117" w:rsidRPr="003B537A">
        <w:rPr>
          <w:rFonts w:asciiTheme="majorHAnsi" w:hAnsiTheme="majorHAnsi" w:cs="Leelawadee"/>
          <w:szCs w:val="24"/>
          <w:lang w:val="en-GB"/>
        </w:rPr>
        <w:t xml:space="preserve"> </w:t>
      </w:r>
      <w:r w:rsidRPr="003B537A">
        <w:rPr>
          <w:rFonts w:asciiTheme="majorHAnsi" w:hAnsiTheme="majorHAnsi" w:cs="Leelawadee"/>
          <w:szCs w:val="24"/>
          <w:lang w:val="en-GB"/>
        </w:rPr>
        <w:t xml:space="preserve">Mark Rutgers, </w:t>
      </w:r>
      <w:r w:rsidR="00CB5F38" w:rsidRPr="003B537A">
        <w:rPr>
          <w:rFonts w:asciiTheme="majorHAnsi" w:hAnsiTheme="majorHAnsi" w:cs="Leelawadee"/>
          <w:szCs w:val="24"/>
          <w:lang w:val="en-GB"/>
        </w:rPr>
        <w:t>Dean Faculty o</w:t>
      </w:r>
      <w:r w:rsidR="00814246" w:rsidRPr="003B537A">
        <w:rPr>
          <w:rFonts w:asciiTheme="majorHAnsi" w:hAnsiTheme="majorHAnsi" w:cs="Leelawadee"/>
          <w:szCs w:val="24"/>
          <w:lang w:val="en-GB"/>
        </w:rPr>
        <w:t>f Humanities, Leiden University</w:t>
      </w:r>
      <w:r w:rsidR="00EC068E" w:rsidRPr="003B537A">
        <w:rPr>
          <w:rFonts w:asciiTheme="majorHAnsi" w:hAnsiTheme="majorHAnsi" w:cs="Leelawadee"/>
          <w:szCs w:val="24"/>
          <w:lang w:val="en-GB"/>
        </w:rPr>
        <w:t xml:space="preserve"> </w:t>
      </w:r>
    </w:p>
    <w:p w:rsidR="00881D07" w:rsidRPr="003B537A" w:rsidRDefault="00881D07" w:rsidP="003C5D2E">
      <w:pPr>
        <w:pStyle w:val="ListParagraph"/>
        <w:numPr>
          <w:ilvl w:val="0"/>
          <w:numId w:val="9"/>
        </w:numPr>
        <w:rPr>
          <w:rFonts w:asciiTheme="majorHAnsi" w:hAnsiTheme="majorHAnsi" w:cs="Leelawadee"/>
          <w:szCs w:val="24"/>
          <w:lang w:val="en-GB"/>
        </w:rPr>
      </w:pPr>
      <w:r w:rsidRPr="003B537A">
        <w:rPr>
          <w:rFonts w:asciiTheme="majorHAnsi" w:hAnsiTheme="majorHAnsi" w:cs="Leelawadee"/>
          <w:szCs w:val="24"/>
          <w:lang w:val="en-GB"/>
        </w:rPr>
        <w:t>Mrs</w:t>
      </w:r>
      <w:r w:rsidR="00630379" w:rsidRPr="003B537A">
        <w:rPr>
          <w:rFonts w:asciiTheme="majorHAnsi" w:hAnsiTheme="majorHAnsi" w:cs="Leelawadee"/>
          <w:szCs w:val="24"/>
          <w:lang w:val="en-GB"/>
        </w:rPr>
        <w:t>.</w:t>
      </w:r>
      <w:r w:rsidRPr="003B537A">
        <w:rPr>
          <w:rFonts w:asciiTheme="majorHAnsi" w:hAnsiTheme="majorHAnsi" w:cs="Leelawadee"/>
          <w:szCs w:val="24"/>
          <w:lang w:val="en-GB"/>
        </w:rPr>
        <w:t xml:space="preserve"> Stan De Klerk-Waller</w:t>
      </w:r>
      <w:r w:rsidR="00630379" w:rsidRPr="003B537A">
        <w:rPr>
          <w:rFonts w:asciiTheme="majorHAnsi" w:hAnsiTheme="majorHAnsi" w:cs="Leelawadee"/>
          <w:szCs w:val="24"/>
          <w:lang w:val="en-GB"/>
        </w:rPr>
        <w:t>,</w:t>
      </w:r>
      <w:r w:rsidRPr="003B537A">
        <w:rPr>
          <w:rFonts w:asciiTheme="majorHAnsi" w:hAnsiTheme="majorHAnsi" w:cs="Leelawadee"/>
          <w:szCs w:val="24"/>
          <w:lang w:val="en-GB"/>
        </w:rPr>
        <w:t xml:space="preserve"> Chair of the </w:t>
      </w:r>
      <w:proofErr w:type="spellStart"/>
      <w:r w:rsidR="006F43DB" w:rsidRPr="003B537A">
        <w:rPr>
          <w:rFonts w:asciiTheme="majorHAnsi" w:hAnsiTheme="majorHAnsi" w:cs="Leelawadee"/>
          <w:szCs w:val="24"/>
          <w:lang w:val="en-GB"/>
        </w:rPr>
        <w:t>Leids</w:t>
      </w:r>
      <w:proofErr w:type="spellEnd"/>
      <w:r w:rsidR="006F43DB" w:rsidRPr="003B537A">
        <w:rPr>
          <w:rFonts w:asciiTheme="majorHAnsi" w:hAnsiTheme="majorHAnsi" w:cs="Leelawadee"/>
          <w:szCs w:val="24"/>
          <w:lang w:val="en-GB"/>
        </w:rPr>
        <w:t xml:space="preserve"> </w:t>
      </w:r>
      <w:proofErr w:type="spellStart"/>
      <w:r w:rsidR="006F43DB" w:rsidRPr="003B537A">
        <w:rPr>
          <w:rFonts w:asciiTheme="majorHAnsi" w:hAnsiTheme="majorHAnsi" w:cs="Leelawadee"/>
          <w:szCs w:val="24"/>
          <w:lang w:val="en-GB"/>
        </w:rPr>
        <w:t>Universiteits</w:t>
      </w:r>
      <w:proofErr w:type="spellEnd"/>
      <w:r w:rsidR="006F43DB" w:rsidRPr="003B537A">
        <w:rPr>
          <w:rFonts w:asciiTheme="majorHAnsi" w:hAnsiTheme="majorHAnsi" w:cs="Leelawadee"/>
          <w:szCs w:val="24"/>
          <w:lang w:val="en-GB"/>
        </w:rPr>
        <w:t xml:space="preserve"> </w:t>
      </w:r>
      <w:proofErr w:type="spellStart"/>
      <w:r w:rsidR="006F43DB" w:rsidRPr="003B537A">
        <w:rPr>
          <w:rFonts w:asciiTheme="majorHAnsi" w:hAnsiTheme="majorHAnsi" w:cs="Leelawadee"/>
          <w:szCs w:val="24"/>
          <w:lang w:val="en-GB"/>
        </w:rPr>
        <w:t>Fonds</w:t>
      </w:r>
      <w:proofErr w:type="spellEnd"/>
      <w:r w:rsidR="006F43DB" w:rsidRPr="003B537A">
        <w:rPr>
          <w:rFonts w:asciiTheme="majorHAnsi" w:hAnsiTheme="majorHAnsi" w:cs="Leelawadee"/>
          <w:szCs w:val="24"/>
          <w:lang w:val="en-GB"/>
        </w:rPr>
        <w:t xml:space="preserve"> </w:t>
      </w:r>
      <w:r w:rsidR="00F536F7" w:rsidRPr="003B537A">
        <w:rPr>
          <w:rFonts w:asciiTheme="majorHAnsi" w:hAnsiTheme="majorHAnsi" w:cs="Leelawadee"/>
          <w:szCs w:val="24"/>
          <w:lang w:val="en-GB"/>
        </w:rPr>
        <w:t xml:space="preserve">(LUF) </w:t>
      </w:r>
    </w:p>
    <w:p w:rsidR="001E1512" w:rsidRPr="003B537A" w:rsidRDefault="001E1512" w:rsidP="003C5D2E">
      <w:pPr>
        <w:pStyle w:val="ListParagraph"/>
        <w:numPr>
          <w:ilvl w:val="0"/>
          <w:numId w:val="9"/>
        </w:numPr>
        <w:rPr>
          <w:rFonts w:asciiTheme="majorHAnsi" w:hAnsiTheme="majorHAnsi" w:cs="Leelawadee"/>
          <w:szCs w:val="24"/>
          <w:lang w:val="en-GB"/>
        </w:rPr>
      </w:pPr>
      <w:proofErr w:type="spellStart"/>
      <w:r w:rsidRPr="003B537A">
        <w:rPr>
          <w:rFonts w:asciiTheme="majorHAnsi" w:hAnsiTheme="majorHAnsi" w:cs="Leelawadee"/>
          <w:szCs w:val="24"/>
          <w:lang w:val="en-GB"/>
        </w:rPr>
        <w:t>Dr</w:t>
      </w:r>
      <w:r w:rsidR="00630379" w:rsidRPr="003B537A">
        <w:rPr>
          <w:rFonts w:asciiTheme="majorHAnsi" w:hAnsiTheme="majorHAnsi" w:cs="Leelawadee"/>
          <w:szCs w:val="24"/>
          <w:lang w:val="en-GB"/>
        </w:rPr>
        <w:t>.</w:t>
      </w:r>
      <w:proofErr w:type="spellEnd"/>
      <w:r w:rsidRPr="003B537A">
        <w:rPr>
          <w:rFonts w:asciiTheme="majorHAnsi" w:hAnsiTheme="majorHAnsi" w:cs="Leelawadee"/>
          <w:szCs w:val="24"/>
          <w:lang w:val="en-GB"/>
        </w:rPr>
        <w:t xml:space="preserve"> Ben Knapen</w:t>
      </w:r>
    </w:p>
    <w:p w:rsidR="00881D07" w:rsidRPr="003B537A" w:rsidRDefault="00881D07" w:rsidP="003C5D2E">
      <w:pPr>
        <w:pStyle w:val="ListParagraph"/>
        <w:rPr>
          <w:rFonts w:asciiTheme="majorHAnsi" w:hAnsiTheme="majorHAnsi" w:cs="Leelawadee"/>
          <w:szCs w:val="24"/>
          <w:lang w:val="en-GB"/>
        </w:rPr>
      </w:pPr>
    </w:p>
    <w:p w:rsidR="00881D07" w:rsidRPr="003B537A" w:rsidRDefault="00881D07" w:rsidP="003C5D2E">
      <w:pPr>
        <w:shd w:val="clear" w:color="auto" w:fill="FFFFFF"/>
        <w:spacing w:after="150"/>
        <w:rPr>
          <w:rFonts w:asciiTheme="majorHAnsi" w:hAnsiTheme="majorHAnsi"/>
          <w:color w:val="365F91" w:themeColor="accent1" w:themeShade="BF"/>
          <w:lang w:val="en-GB"/>
        </w:rPr>
      </w:pPr>
      <w:r w:rsidRPr="003B537A">
        <w:rPr>
          <w:rFonts w:asciiTheme="majorHAnsi" w:hAnsiTheme="majorHAnsi" w:cs="Leelawadee"/>
          <w:iCs/>
          <w:szCs w:val="24"/>
          <w:lang w:val="en-GB"/>
        </w:rPr>
        <w:t>Members</w:t>
      </w:r>
      <w:r w:rsidR="00CB5F38" w:rsidRPr="003B537A">
        <w:rPr>
          <w:rFonts w:asciiTheme="majorHAnsi" w:hAnsiTheme="majorHAnsi" w:cs="Leelawadee"/>
          <w:iCs/>
          <w:szCs w:val="24"/>
          <w:lang w:val="en-GB"/>
        </w:rPr>
        <w:t xml:space="preserve"> of the </w:t>
      </w:r>
      <w:r w:rsidR="00CB5F38" w:rsidRPr="003B537A">
        <w:rPr>
          <w:rFonts w:asciiTheme="majorHAnsi" w:hAnsiTheme="majorHAnsi" w:cs="Leelawadee"/>
          <w:b/>
          <w:iCs/>
          <w:szCs w:val="24"/>
          <w:lang w:val="en-GB"/>
        </w:rPr>
        <w:t>International Advisory Board</w:t>
      </w:r>
      <w:r w:rsidR="00CB5F38" w:rsidRPr="003B537A">
        <w:rPr>
          <w:rFonts w:asciiTheme="majorHAnsi" w:hAnsiTheme="majorHAnsi" w:cs="Leelawadee"/>
          <w:iCs/>
          <w:szCs w:val="24"/>
          <w:lang w:val="en-GB"/>
        </w:rPr>
        <w:t xml:space="preserve"> as of </w:t>
      </w:r>
      <w:r w:rsidR="00587249" w:rsidRPr="003B537A">
        <w:rPr>
          <w:rFonts w:asciiTheme="majorHAnsi" w:hAnsiTheme="majorHAnsi" w:cs="Leelawadee"/>
          <w:iCs/>
          <w:szCs w:val="24"/>
          <w:lang w:val="en-GB"/>
        </w:rPr>
        <w:t xml:space="preserve">January </w:t>
      </w:r>
      <w:r w:rsidRPr="003B537A">
        <w:rPr>
          <w:rFonts w:asciiTheme="majorHAnsi" w:hAnsiTheme="majorHAnsi" w:cs="Leelawadee"/>
          <w:iCs/>
          <w:szCs w:val="24"/>
          <w:lang w:val="en-GB"/>
        </w:rPr>
        <w:t>20</w:t>
      </w:r>
      <w:r w:rsidR="00587249" w:rsidRPr="003B537A">
        <w:rPr>
          <w:rFonts w:asciiTheme="majorHAnsi" w:hAnsiTheme="majorHAnsi" w:cs="Leelawadee"/>
          <w:iCs/>
          <w:szCs w:val="24"/>
          <w:lang w:val="en-GB"/>
        </w:rPr>
        <w:t>17</w:t>
      </w:r>
      <w:r w:rsidR="00E042EE" w:rsidRPr="003B537A">
        <w:rPr>
          <w:rFonts w:asciiTheme="majorHAnsi" w:hAnsiTheme="majorHAnsi"/>
          <w:color w:val="365F91" w:themeColor="accent1" w:themeShade="BF"/>
          <w:lang w:val="en-GB"/>
        </w:rPr>
        <w:t>:</w:t>
      </w:r>
    </w:p>
    <w:p w:rsidR="00881D07" w:rsidRPr="003B537A" w:rsidRDefault="007C0021" w:rsidP="003C5D2E">
      <w:pPr>
        <w:pStyle w:val="ListParagraph"/>
        <w:numPr>
          <w:ilvl w:val="0"/>
          <w:numId w:val="32"/>
        </w:numPr>
        <w:shd w:val="clear" w:color="auto" w:fill="FFFFFF"/>
        <w:spacing w:after="150"/>
        <w:rPr>
          <w:rFonts w:asciiTheme="majorHAnsi" w:hAnsiTheme="majorHAnsi"/>
          <w:lang w:val="en-GB"/>
        </w:rPr>
      </w:pPr>
      <w:proofErr w:type="spellStart"/>
      <w:r w:rsidRPr="003B537A">
        <w:rPr>
          <w:rFonts w:asciiTheme="majorHAnsi" w:hAnsiTheme="majorHAnsi"/>
          <w:lang w:val="en-GB"/>
        </w:rPr>
        <w:t>Prof.</w:t>
      </w:r>
      <w:proofErr w:type="spellEnd"/>
      <w:r w:rsidRPr="003B537A">
        <w:rPr>
          <w:rFonts w:asciiTheme="majorHAnsi" w:hAnsiTheme="majorHAnsi"/>
          <w:lang w:val="en-GB"/>
        </w:rPr>
        <w:t xml:space="preserve"> </w:t>
      </w:r>
      <w:r w:rsidR="00881D07" w:rsidRPr="003B537A">
        <w:rPr>
          <w:rFonts w:asciiTheme="majorHAnsi" w:hAnsiTheme="majorHAnsi"/>
          <w:lang w:val="en-GB"/>
        </w:rPr>
        <w:t>Bill Callahan (LSE)</w:t>
      </w:r>
    </w:p>
    <w:p w:rsidR="000B3062" w:rsidRPr="007C0F10" w:rsidRDefault="000B3062" w:rsidP="003C5D2E">
      <w:pPr>
        <w:pStyle w:val="ListParagraph"/>
        <w:numPr>
          <w:ilvl w:val="0"/>
          <w:numId w:val="32"/>
        </w:numPr>
        <w:shd w:val="clear" w:color="auto" w:fill="FFFFFF"/>
        <w:spacing w:after="150"/>
        <w:rPr>
          <w:rFonts w:asciiTheme="majorHAnsi" w:hAnsiTheme="majorHAnsi"/>
          <w:lang w:val="fr-FR"/>
        </w:rPr>
      </w:pPr>
      <w:r w:rsidRPr="007C0F10">
        <w:rPr>
          <w:rFonts w:asciiTheme="majorHAnsi" w:hAnsiTheme="majorHAnsi"/>
          <w:lang w:val="fr-FR"/>
        </w:rPr>
        <w:t xml:space="preserve">Prof. </w:t>
      </w:r>
      <w:proofErr w:type="spellStart"/>
      <w:r w:rsidRPr="007C0F10">
        <w:rPr>
          <w:rFonts w:asciiTheme="majorHAnsi" w:hAnsiTheme="majorHAnsi"/>
          <w:lang w:val="fr-FR"/>
        </w:rPr>
        <w:t>Valerié</w:t>
      </w:r>
      <w:proofErr w:type="spellEnd"/>
      <w:r w:rsidRPr="007C0F10">
        <w:rPr>
          <w:rFonts w:asciiTheme="majorHAnsi" w:hAnsiTheme="majorHAnsi"/>
          <w:lang w:val="fr-FR"/>
        </w:rPr>
        <w:t xml:space="preserve"> </w:t>
      </w:r>
      <w:proofErr w:type="spellStart"/>
      <w:r w:rsidRPr="007C0F10">
        <w:rPr>
          <w:rFonts w:asciiTheme="majorHAnsi" w:hAnsiTheme="majorHAnsi"/>
          <w:lang w:val="fr-FR"/>
        </w:rPr>
        <w:t>Gélèzeau</w:t>
      </w:r>
      <w:proofErr w:type="spellEnd"/>
      <w:r w:rsidRPr="007C0F10">
        <w:rPr>
          <w:rFonts w:asciiTheme="majorHAnsi" w:hAnsiTheme="majorHAnsi"/>
          <w:lang w:val="fr-FR"/>
        </w:rPr>
        <w:t xml:space="preserve"> (EHESS/IIAS)</w:t>
      </w:r>
    </w:p>
    <w:p w:rsidR="00881D07" w:rsidRPr="003B537A" w:rsidRDefault="007E4451" w:rsidP="003C5D2E">
      <w:pPr>
        <w:pStyle w:val="ListParagraph"/>
        <w:numPr>
          <w:ilvl w:val="0"/>
          <w:numId w:val="32"/>
        </w:numPr>
        <w:pBdr>
          <w:bottom w:val="single" w:sz="6" w:space="0" w:color="CCCCCC"/>
        </w:pBdr>
        <w:shd w:val="clear" w:color="auto" w:fill="FFFFFF"/>
        <w:tabs>
          <w:tab w:val="center" w:pos="4536"/>
        </w:tabs>
        <w:spacing w:before="150" w:after="300"/>
        <w:textAlignment w:val="baseline"/>
        <w:outlineLvl w:val="0"/>
        <w:rPr>
          <w:rFonts w:asciiTheme="majorHAnsi" w:eastAsia="Times New Roman" w:hAnsiTheme="majorHAnsi" w:cs="Helvetica"/>
          <w:kern w:val="36"/>
          <w:lang w:val="en-GB" w:eastAsia="nl-NL"/>
        </w:rPr>
      </w:pPr>
      <w:proofErr w:type="spellStart"/>
      <w:r w:rsidRPr="003B537A">
        <w:rPr>
          <w:rFonts w:asciiTheme="majorHAnsi" w:eastAsia="Times New Roman" w:hAnsiTheme="majorHAnsi" w:cs="Helvetica"/>
          <w:kern w:val="36"/>
          <w:lang w:val="en-GB" w:eastAsia="nl-NL"/>
        </w:rPr>
        <w:t>Prof</w:t>
      </w:r>
      <w:r w:rsidR="004F6EC1" w:rsidRPr="003B537A">
        <w:rPr>
          <w:rFonts w:asciiTheme="majorHAnsi" w:eastAsia="Times New Roman" w:hAnsiTheme="majorHAnsi" w:cs="Helvetica"/>
          <w:kern w:val="36"/>
          <w:lang w:val="en-GB" w:eastAsia="nl-NL"/>
        </w:rPr>
        <w:t>.</w:t>
      </w:r>
      <w:proofErr w:type="spellEnd"/>
      <w:r w:rsidR="004F6EC1" w:rsidRPr="003B537A">
        <w:rPr>
          <w:rFonts w:asciiTheme="majorHAnsi" w:eastAsia="Times New Roman" w:hAnsiTheme="majorHAnsi" w:cs="Helvetica"/>
          <w:kern w:val="36"/>
          <w:lang w:val="en-GB" w:eastAsia="nl-NL"/>
        </w:rPr>
        <w:t xml:space="preserve"> </w:t>
      </w:r>
      <w:r w:rsidR="00881D07" w:rsidRPr="003B537A">
        <w:rPr>
          <w:rFonts w:asciiTheme="majorHAnsi" w:eastAsia="Times New Roman" w:hAnsiTheme="majorHAnsi" w:cs="Helvetica"/>
          <w:kern w:val="36"/>
          <w:lang w:val="en-GB" w:eastAsia="nl-NL"/>
        </w:rPr>
        <w:t xml:space="preserve">Emiko </w:t>
      </w:r>
      <w:proofErr w:type="spellStart"/>
      <w:r w:rsidR="00881D07" w:rsidRPr="003B537A">
        <w:rPr>
          <w:rFonts w:asciiTheme="majorHAnsi" w:eastAsia="Times New Roman" w:hAnsiTheme="majorHAnsi" w:cs="Helvetica"/>
          <w:kern w:val="36"/>
          <w:lang w:val="en-GB" w:eastAsia="nl-NL"/>
        </w:rPr>
        <w:t>Ochiai</w:t>
      </w:r>
      <w:proofErr w:type="spellEnd"/>
      <w:r w:rsidR="00881D07" w:rsidRPr="003B537A">
        <w:rPr>
          <w:rFonts w:asciiTheme="majorHAnsi" w:eastAsia="Times New Roman" w:hAnsiTheme="majorHAnsi" w:cs="Helvetica"/>
          <w:kern w:val="36"/>
          <w:lang w:val="en-GB" w:eastAsia="nl-NL"/>
        </w:rPr>
        <w:t xml:space="preserve">  (Kyoto University)</w:t>
      </w:r>
      <w:r w:rsidR="00881D07" w:rsidRPr="003B537A">
        <w:rPr>
          <w:rFonts w:asciiTheme="majorHAnsi" w:eastAsia="Times New Roman" w:hAnsiTheme="majorHAnsi" w:cs="Helvetica"/>
          <w:kern w:val="36"/>
          <w:lang w:val="en-GB" w:eastAsia="nl-NL"/>
        </w:rPr>
        <w:tab/>
      </w:r>
    </w:p>
    <w:p w:rsidR="00881D07" w:rsidRPr="003B537A" w:rsidRDefault="004F6EC1" w:rsidP="003C5D2E">
      <w:pPr>
        <w:pStyle w:val="ListParagraph"/>
        <w:numPr>
          <w:ilvl w:val="0"/>
          <w:numId w:val="32"/>
        </w:numPr>
        <w:pBdr>
          <w:bottom w:val="single" w:sz="6" w:space="0" w:color="CCCCCC"/>
        </w:pBdr>
        <w:shd w:val="clear" w:color="auto" w:fill="FFFFFF"/>
        <w:tabs>
          <w:tab w:val="center" w:pos="4536"/>
        </w:tabs>
        <w:spacing w:before="150" w:after="300"/>
        <w:textAlignment w:val="baseline"/>
        <w:outlineLvl w:val="0"/>
        <w:rPr>
          <w:rFonts w:asciiTheme="majorHAnsi" w:eastAsia="Times New Roman" w:hAnsiTheme="majorHAnsi" w:cs="Helvetica"/>
          <w:kern w:val="36"/>
          <w:lang w:eastAsia="nl-NL"/>
        </w:rPr>
      </w:pPr>
      <w:r w:rsidRPr="003B537A">
        <w:rPr>
          <w:rFonts w:asciiTheme="majorHAnsi" w:eastAsia="Times New Roman" w:hAnsiTheme="majorHAnsi" w:cs="Arial"/>
          <w:lang w:eastAsia="nl-NL"/>
        </w:rPr>
        <w:t xml:space="preserve">Prof. </w:t>
      </w:r>
      <w:r w:rsidR="00881D07" w:rsidRPr="003B537A">
        <w:rPr>
          <w:rFonts w:asciiTheme="majorHAnsi" w:eastAsia="Times New Roman" w:hAnsiTheme="majorHAnsi" w:cs="Arial"/>
          <w:lang w:eastAsia="nl-NL"/>
        </w:rPr>
        <w:t>Gert Oostindie (KITL V)</w:t>
      </w:r>
    </w:p>
    <w:p w:rsidR="00881D07" w:rsidRPr="003B537A" w:rsidRDefault="007C0021" w:rsidP="003C5D2E">
      <w:pPr>
        <w:pStyle w:val="ListParagraph"/>
        <w:numPr>
          <w:ilvl w:val="0"/>
          <w:numId w:val="32"/>
        </w:numPr>
        <w:shd w:val="clear" w:color="auto" w:fill="FFFFFF"/>
        <w:spacing w:after="150"/>
        <w:rPr>
          <w:rFonts w:asciiTheme="majorHAnsi" w:eastAsia="Times New Roman" w:hAnsiTheme="majorHAnsi" w:cs="Arial"/>
          <w:lang w:val="en-GB" w:eastAsia="nl-NL"/>
        </w:rPr>
      </w:pPr>
      <w:proofErr w:type="spellStart"/>
      <w:r w:rsidRPr="003B537A">
        <w:rPr>
          <w:rFonts w:asciiTheme="majorHAnsi" w:eastAsia="Times New Roman" w:hAnsiTheme="majorHAnsi" w:cs="Arial"/>
          <w:lang w:val="en-GB" w:eastAsia="nl-NL"/>
        </w:rPr>
        <w:t>Dr</w:t>
      </w:r>
      <w:r w:rsidR="007474DB" w:rsidRPr="003B537A">
        <w:rPr>
          <w:rFonts w:asciiTheme="majorHAnsi" w:eastAsia="Times New Roman" w:hAnsiTheme="majorHAnsi" w:cs="Arial"/>
          <w:lang w:val="en-GB" w:eastAsia="nl-NL"/>
        </w:rPr>
        <w:t>.</w:t>
      </w:r>
      <w:proofErr w:type="spellEnd"/>
      <w:r w:rsidRPr="003B537A">
        <w:rPr>
          <w:rFonts w:asciiTheme="majorHAnsi" w:eastAsia="Times New Roman" w:hAnsiTheme="majorHAnsi" w:cs="Arial"/>
          <w:lang w:val="en-GB" w:eastAsia="nl-NL"/>
        </w:rPr>
        <w:t xml:space="preserve"> </w:t>
      </w:r>
      <w:r w:rsidR="00881D07" w:rsidRPr="003B537A">
        <w:rPr>
          <w:rFonts w:asciiTheme="majorHAnsi" w:eastAsia="Times New Roman" w:hAnsiTheme="majorHAnsi" w:cs="Arial"/>
          <w:lang w:val="en-GB" w:eastAsia="nl-NL"/>
        </w:rPr>
        <w:t xml:space="preserve">Philippe Peycam (IASS) </w:t>
      </w:r>
    </w:p>
    <w:p w:rsidR="00881D07" w:rsidRPr="003B537A" w:rsidRDefault="007E4451" w:rsidP="003C5D2E">
      <w:pPr>
        <w:pStyle w:val="ListParagraph"/>
        <w:numPr>
          <w:ilvl w:val="0"/>
          <w:numId w:val="32"/>
        </w:numPr>
        <w:rPr>
          <w:rFonts w:asciiTheme="majorHAnsi" w:hAnsiTheme="majorHAnsi" w:cs="Arial"/>
          <w:lang w:val="en-GB"/>
        </w:rPr>
      </w:pPr>
      <w:proofErr w:type="spellStart"/>
      <w:r w:rsidRPr="003B537A">
        <w:rPr>
          <w:rFonts w:asciiTheme="majorHAnsi" w:hAnsiTheme="majorHAnsi"/>
          <w:lang w:val="en-GB"/>
        </w:rPr>
        <w:t>Prof.</w:t>
      </w:r>
      <w:proofErr w:type="spellEnd"/>
      <w:r w:rsidR="004F6EC1" w:rsidRPr="003B537A">
        <w:rPr>
          <w:rFonts w:asciiTheme="majorHAnsi" w:hAnsiTheme="majorHAnsi"/>
          <w:lang w:val="en-GB"/>
        </w:rPr>
        <w:t xml:space="preserve"> </w:t>
      </w:r>
      <w:r w:rsidR="00881D07" w:rsidRPr="003B537A">
        <w:rPr>
          <w:rFonts w:asciiTheme="majorHAnsi" w:hAnsiTheme="majorHAnsi"/>
          <w:lang w:val="en-GB"/>
        </w:rPr>
        <w:t>Jennifer Robertson (</w:t>
      </w:r>
      <w:r w:rsidR="00E042EE" w:rsidRPr="003B537A">
        <w:rPr>
          <w:rFonts w:asciiTheme="majorHAnsi" w:hAnsiTheme="majorHAnsi"/>
          <w:lang w:val="en-GB"/>
        </w:rPr>
        <w:t xml:space="preserve">University of </w:t>
      </w:r>
      <w:r w:rsidR="00881D07" w:rsidRPr="003B537A">
        <w:rPr>
          <w:rFonts w:asciiTheme="majorHAnsi" w:hAnsiTheme="majorHAnsi" w:cs="Arial"/>
          <w:lang w:val="en-GB"/>
        </w:rPr>
        <w:t xml:space="preserve">Michigan, Ann </w:t>
      </w:r>
      <w:proofErr w:type="spellStart"/>
      <w:r w:rsidR="00881D07" w:rsidRPr="003B537A">
        <w:rPr>
          <w:rFonts w:asciiTheme="majorHAnsi" w:hAnsiTheme="majorHAnsi" w:cs="Arial"/>
          <w:lang w:val="en-GB"/>
        </w:rPr>
        <w:t>Arbor</w:t>
      </w:r>
      <w:proofErr w:type="spellEnd"/>
      <w:r w:rsidR="00881D07" w:rsidRPr="003B537A">
        <w:rPr>
          <w:rFonts w:asciiTheme="majorHAnsi" w:hAnsiTheme="majorHAnsi" w:cs="Arial"/>
          <w:lang w:val="en-GB"/>
        </w:rPr>
        <w:t>)</w:t>
      </w:r>
    </w:p>
    <w:p w:rsidR="00881D07" w:rsidRPr="003B537A" w:rsidRDefault="007C0021" w:rsidP="003C5D2E">
      <w:pPr>
        <w:pStyle w:val="ListParagraph"/>
        <w:numPr>
          <w:ilvl w:val="0"/>
          <w:numId w:val="32"/>
        </w:numPr>
        <w:rPr>
          <w:rFonts w:asciiTheme="majorHAnsi" w:hAnsiTheme="majorHAnsi"/>
          <w:lang w:val="en-GB"/>
        </w:rPr>
      </w:pPr>
      <w:proofErr w:type="spellStart"/>
      <w:r w:rsidRPr="003B537A">
        <w:rPr>
          <w:rFonts w:asciiTheme="majorHAnsi" w:eastAsia="Times New Roman" w:hAnsiTheme="majorHAnsi" w:cs="Arial"/>
          <w:lang w:val="en-GB" w:eastAsia="nl-NL"/>
        </w:rPr>
        <w:t>Dr</w:t>
      </w:r>
      <w:r w:rsidR="007474DB" w:rsidRPr="003B537A">
        <w:rPr>
          <w:rFonts w:asciiTheme="majorHAnsi" w:eastAsia="Times New Roman" w:hAnsiTheme="majorHAnsi" w:cs="Arial"/>
          <w:lang w:val="en-GB" w:eastAsia="nl-NL"/>
        </w:rPr>
        <w:t>.</w:t>
      </w:r>
      <w:r w:rsidR="00881D07" w:rsidRPr="003B537A">
        <w:rPr>
          <w:rFonts w:asciiTheme="majorHAnsi" w:eastAsia="Times New Roman" w:hAnsiTheme="majorHAnsi" w:cs="Arial"/>
          <w:lang w:val="en-GB" w:eastAsia="nl-NL"/>
        </w:rPr>
        <w:t>Monika</w:t>
      </w:r>
      <w:proofErr w:type="spellEnd"/>
      <w:r w:rsidR="00881D07" w:rsidRPr="003B537A">
        <w:rPr>
          <w:rFonts w:asciiTheme="majorHAnsi" w:eastAsia="Times New Roman" w:hAnsiTheme="majorHAnsi" w:cs="Arial"/>
          <w:lang w:val="en-GB" w:eastAsia="nl-NL"/>
        </w:rPr>
        <w:t xml:space="preserve"> </w:t>
      </w:r>
      <w:proofErr w:type="spellStart"/>
      <w:r w:rsidR="00881D07" w:rsidRPr="003B537A">
        <w:rPr>
          <w:rFonts w:asciiTheme="majorHAnsi" w:eastAsia="Times New Roman" w:hAnsiTheme="majorHAnsi" w:cs="Arial"/>
          <w:lang w:val="en-GB" w:eastAsia="nl-NL"/>
        </w:rPr>
        <w:t>Sie</w:t>
      </w:r>
      <w:proofErr w:type="spellEnd"/>
      <w:r w:rsidR="00881D07" w:rsidRPr="003B537A">
        <w:rPr>
          <w:rFonts w:asciiTheme="majorHAnsi" w:eastAsia="Times New Roman" w:hAnsiTheme="majorHAnsi" w:cs="Arial"/>
          <w:lang w:val="en-GB" w:eastAsia="nl-NL"/>
        </w:rPr>
        <w:t xml:space="preserve"> </w:t>
      </w:r>
      <w:proofErr w:type="spellStart"/>
      <w:r w:rsidR="00881D07" w:rsidRPr="003B537A">
        <w:rPr>
          <w:rFonts w:asciiTheme="majorHAnsi" w:eastAsia="Times New Roman" w:hAnsiTheme="majorHAnsi" w:cs="Arial"/>
          <w:lang w:val="en-GB" w:eastAsia="nl-NL"/>
        </w:rPr>
        <w:t>Dhian</w:t>
      </w:r>
      <w:proofErr w:type="spellEnd"/>
      <w:r w:rsidR="00881D07" w:rsidRPr="003B537A">
        <w:rPr>
          <w:rFonts w:asciiTheme="majorHAnsi" w:eastAsia="Times New Roman" w:hAnsiTheme="majorHAnsi" w:cs="Arial"/>
          <w:lang w:val="en-GB" w:eastAsia="nl-NL"/>
        </w:rPr>
        <w:t xml:space="preserve"> </w:t>
      </w:r>
      <w:proofErr w:type="spellStart"/>
      <w:r w:rsidR="00881D07" w:rsidRPr="003B537A">
        <w:rPr>
          <w:rFonts w:asciiTheme="majorHAnsi" w:eastAsia="Times New Roman" w:hAnsiTheme="majorHAnsi" w:cs="Arial"/>
          <w:lang w:val="en-GB" w:eastAsia="nl-NL"/>
        </w:rPr>
        <w:t>Ho</w:t>
      </w:r>
      <w:proofErr w:type="spellEnd"/>
      <w:r w:rsidR="00881D07" w:rsidRPr="003B537A">
        <w:rPr>
          <w:rFonts w:asciiTheme="majorHAnsi" w:eastAsia="Times New Roman" w:hAnsiTheme="majorHAnsi" w:cs="Arial"/>
          <w:lang w:val="en-GB" w:eastAsia="nl-NL"/>
        </w:rPr>
        <w:t xml:space="preserve"> (Netherlands Institute</w:t>
      </w:r>
      <w:r w:rsidR="00AD7D29" w:rsidRPr="003B537A">
        <w:rPr>
          <w:rFonts w:asciiTheme="majorHAnsi" w:eastAsia="Times New Roman" w:hAnsiTheme="majorHAnsi" w:cs="Arial"/>
          <w:lang w:val="en-GB" w:eastAsia="nl-NL"/>
        </w:rPr>
        <w:t xml:space="preserve"> of</w:t>
      </w:r>
      <w:r w:rsidR="00881D07" w:rsidRPr="003B537A">
        <w:rPr>
          <w:rFonts w:asciiTheme="majorHAnsi" w:eastAsia="Times New Roman" w:hAnsiTheme="majorHAnsi" w:cs="Arial"/>
          <w:lang w:val="en-GB" w:eastAsia="nl-NL"/>
        </w:rPr>
        <w:t xml:space="preserve"> International Relations Clingendael)</w:t>
      </w:r>
    </w:p>
    <w:p w:rsidR="00881D07" w:rsidRPr="003B537A" w:rsidRDefault="007474DB" w:rsidP="003C5D2E">
      <w:pPr>
        <w:pStyle w:val="ListParagraph"/>
        <w:numPr>
          <w:ilvl w:val="0"/>
          <w:numId w:val="32"/>
        </w:numPr>
        <w:rPr>
          <w:rFonts w:asciiTheme="majorHAnsi" w:hAnsiTheme="majorHAnsi"/>
          <w:color w:val="365F91" w:themeColor="accent1" w:themeShade="BF"/>
          <w:lang w:val="en-GB"/>
        </w:rPr>
      </w:pPr>
      <w:r w:rsidRPr="003B537A">
        <w:rPr>
          <w:rFonts w:asciiTheme="majorHAnsi" w:hAnsiTheme="majorHAnsi"/>
          <w:lang w:val="en-GB"/>
        </w:rPr>
        <w:t>L</w:t>
      </w:r>
      <w:r w:rsidR="00881D07" w:rsidRPr="003B537A">
        <w:rPr>
          <w:rFonts w:asciiTheme="majorHAnsi" w:hAnsiTheme="majorHAnsi"/>
          <w:lang w:val="en-GB"/>
        </w:rPr>
        <w:t xml:space="preserve">ay </w:t>
      </w:r>
      <w:proofErr w:type="spellStart"/>
      <w:r w:rsidR="00881D07" w:rsidRPr="003B537A">
        <w:rPr>
          <w:rFonts w:asciiTheme="majorHAnsi" w:hAnsiTheme="majorHAnsi"/>
          <w:lang w:val="en-GB"/>
        </w:rPr>
        <w:t>Hwee</w:t>
      </w:r>
      <w:proofErr w:type="spellEnd"/>
      <w:r w:rsidR="00881D07" w:rsidRPr="003B537A">
        <w:rPr>
          <w:rFonts w:asciiTheme="majorHAnsi" w:hAnsiTheme="majorHAnsi"/>
          <w:lang w:val="en-GB"/>
        </w:rPr>
        <w:t xml:space="preserve"> Yeo (European Union Centre/ Singapore Institute of International Affairs/ National University of Singapore) </w:t>
      </w:r>
      <w:r w:rsidR="00881D07" w:rsidRPr="003B537A">
        <w:rPr>
          <w:rFonts w:asciiTheme="majorHAnsi" w:hAnsiTheme="majorHAnsi"/>
          <w:color w:val="365F91" w:themeColor="accent1" w:themeShade="BF"/>
          <w:lang w:val="en-GB"/>
        </w:rPr>
        <w:tab/>
      </w:r>
      <w:r w:rsidR="00881D07" w:rsidRPr="003B537A">
        <w:rPr>
          <w:rFonts w:asciiTheme="majorHAnsi" w:hAnsiTheme="majorHAnsi"/>
          <w:color w:val="365F91" w:themeColor="accent1" w:themeShade="BF"/>
          <w:lang w:val="en-GB"/>
        </w:rPr>
        <w:tab/>
      </w:r>
    </w:p>
    <w:p w:rsidR="0074591C" w:rsidRPr="003B537A" w:rsidRDefault="0074591C" w:rsidP="003C5D2E">
      <w:pPr>
        <w:rPr>
          <w:rFonts w:asciiTheme="majorHAnsi" w:hAnsiTheme="majorHAnsi" w:cs="Leelawadee"/>
          <w:szCs w:val="24"/>
          <w:lang w:val="en-GB"/>
        </w:rPr>
      </w:pPr>
    </w:p>
    <w:p w:rsidR="0074591C" w:rsidRPr="003B537A" w:rsidRDefault="0074591C" w:rsidP="003C5D2E">
      <w:pPr>
        <w:rPr>
          <w:rFonts w:asciiTheme="majorHAnsi" w:hAnsiTheme="majorHAnsi" w:cs="Leelawadee"/>
          <w:szCs w:val="24"/>
          <w:lang w:val="en-GB"/>
        </w:rPr>
      </w:pPr>
    </w:p>
    <w:p w:rsidR="00C00AC6" w:rsidRPr="003B537A" w:rsidRDefault="00C00AC6" w:rsidP="003C5D2E">
      <w:pPr>
        <w:pStyle w:val="ListParagraph"/>
        <w:ind w:left="940"/>
        <w:rPr>
          <w:rFonts w:asciiTheme="majorHAnsi" w:hAnsiTheme="majorHAnsi"/>
          <w:lang w:val="en-GB"/>
        </w:rPr>
      </w:pPr>
    </w:p>
    <w:p w:rsidR="00C00AC6" w:rsidRPr="003B537A" w:rsidRDefault="00C00AC6" w:rsidP="003C5D2E">
      <w:pPr>
        <w:pStyle w:val="ListParagraph"/>
        <w:ind w:left="940"/>
        <w:rPr>
          <w:rFonts w:asciiTheme="majorHAnsi" w:hAnsiTheme="majorHAnsi"/>
          <w:lang w:val="en-GB"/>
        </w:rPr>
      </w:pPr>
    </w:p>
    <w:p w:rsidR="00C00AC6" w:rsidRPr="003B537A" w:rsidRDefault="00C00AC6" w:rsidP="003C5D2E">
      <w:pPr>
        <w:pStyle w:val="ListParagraph"/>
        <w:ind w:left="940"/>
        <w:rPr>
          <w:rFonts w:asciiTheme="majorHAnsi" w:hAnsiTheme="majorHAnsi"/>
          <w:lang w:val="en-GB"/>
        </w:rPr>
      </w:pPr>
    </w:p>
    <w:p w:rsidR="002B7057" w:rsidRPr="003B537A" w:rsidRDefault="00F536F7" w:rsidP="003C5D2E">
      <w:pPr>
        <w:pStyle w:val="ListParagraph"/>
        <w:numPr>
          <w:ilvl w:val="0"/>
          <w:numId w:val="8"/>
        </w:numPr>
        <w:rPr>
          <w:rFonts w:asciiTheme="majorHAnsi" w:hAnsiTheme="majorHAnsi"/>
          <w:lang w:val="en-GB"/>
        </w:rPr>
      </w:pPr>
      <w:r w:rsidRPr="003B537A">
        <w:rPr>
          <w:rFonts w:asciiTheme="majorHAnsi" w:hAnsiTheme="majorHAnsi" w:cs="Segoe UI"/>
          <w:b/>
          <w:color w:val="114794"/>
          <w:sz w:val="32"/>
          <w:szCs w:val="32"/>
          <w:lang w:val="en-GB"/>
        </w:rPr>
        <w:t>Research</w:t>
      </w:r>
      <w:r w:rsidR="002B7057" w:rsidRPr="003B537A">
        <w:rPr>
          <w:rFonts w:asciiTheme="majorHAnsi" w:hAnsiTheme="majorHAnsi"/>
          <w:lang w:val="en-GB"/>
        </w:rPr>
        <w:t xml:space="preserve"> </w:t>
      </w:r>
    </w:p>
    <w:p w:rsidR="002B7057" w:rsidRPr="003B537A" w:rsidRDefault="002B7057" w:rsidP="003C5D2E">
      <w:pPr>
        <w:rPr>
          <w:rFonts w:asciiTheme="majorHAnsi" w:hAnsiTheme="majorHAnsi"/>
          <w:szCs w:val="24"/>
          <w:lang w:val="en-GB"/>
        </w:rPr>
      </w:pPr>
      <w:r w:rsidRPr="003B537A">
        <w:rPr>
          <w:rFonts w:asciiTheme="majorHAnsi" w:hAnsiTheme="majorHAnsi"/>
          <w:szCs w:val="24"/>
          <w:lang w:val="en-GB"/>
        </w:rPr>
        <w:t xml:space="preserve">The LeidenAsiaCentre has expressed its ambition to become the leading centre </w:t>
      </w:r>
      <w:r w:rsidR="007E4451" w:rsidRPr="003B537A">
        <w:rPr>
          <w:rFonts w:asciiTheme="majorHAnsi" w:hAnsiTheme="majorHAnsi"/>
          <w:szCs w:val="24"/>
          <w:lang w:val="en-GB"/>
        </w:rPr>
        <w:t xml:space="preserve">of applied knowledge </w:t>
      </w:r>
      <w:r w:rsidRPr="003B537A">
        <w:rPr>
          <w:rFonts w:asciiTheme="majorHAnsi" w:hAnsiTheme="majorHAnsi"/>
          <w:szCs w:val="24"/>
          <w:lang w:val="en-GB"/>
        </w:rPr>
        <w:t xml:space="preserve">with respect to Asia. Our focus is primarily on East Asia: China (including Taiwan), Japan, Korea, Singapore and, </w:t>
      </w:r>
      <w:r w:rsidR="00127821" w:rsidRPr="003B537A">
        <w:rPr>
          <w:rFonts w:asciiTheme="majorHAnsi" w:hAnsiTheme="majorHAnsi"/>
          <w:szCs w:val="24"/>
          <w:lang w:val="en-GB"/>
        </w:rPr>
        <w:t xml:space="preserve">since </w:t>
      </w:r>
      <w:r w:rsidRPr="003B537A">
        <w:rPr>
          <w:rFonts w:asciiTheme="majorHAnsi" w:hAnsiTheme="majorHAnsi"/>
          <w:szCs w:val="24"/>
          <w:lang w:val="en-GB"/>
        </w:rPr>
        <w:t>recently</w:t>
      </w:r>
      <w:r w:rsidR="00630379" w:rsidRPr="003B537A">
        <w:rPr>
          <w:rFonts w:asciiTheme="majorHAnsi" w:hAnsiTheme="majorHAnsi"/>
          <w:szCs w:val="24"/>
          <w:lang w:val="en-GB"/>
        </w:rPr>
        <w:t>,</w:t>
      </w:r>
      <w:r w:rsidRPr="003B537A">
        <w:rPr>
          <w:rFonts w:asciiTheme="majorHAnsi" w:hAnsiTheme="majorHAnsi"/>
          <w:szCs w:val="24"/>
          <w:lang w:val="en-GB"/>
        </w:rPr>
        <w:t xml:space="preserve"> Vietnam. </w:t>
      </w:r>
    </w:p>
    <w:p w:rsidR="002B7057" w:rsidRPr="003B537A" w:rsidRDefault="002B7057" w:rsidP="003C5D2E">
      <w:pPr>
        <w:rPr>
          <w:rFonts w:asciiTheme="majorHAnsi" w:hAnsiTheme="majorHAnsi"/>
          <w:szCs w:val="24"/>
          <w:lang w:val="en-GB"/>
        </w:rPr>
      </w:pPr>
      <w:r w:rsidRPr="003B537A">
        <w:rPr>
          <w:rFonts w:asciiTheme="majorHAnsi" w:hAnsiTheme="majorHAnsi"/>
          <w:szCs w:val="24"/>
          <w:lang w:val="en-GB"/>
        </w:rPr>
        <w:t xml:space="preserve">The selection of research topics is directed towards developments </w:t>
      </w:r>
      <w:r w:rsidR="00630379" w:rsidRPr="003B537A">
        <w:rPr>
          <w:rFonts w:asciiTheme="majorHAnsi" w:hAnsiTheme="majorHAnsi"/>
          <w:szCs w:val="24"/>
          <w:lang w:val="en-GB"/>
        </w:rPr>
        <w:t xml:space="preserve">with </w:t>
      </w:r>
      <w:r w:rsidRPr="003B537A">
        <w:rPr>
          <w:rFonts w:asciiTheme="majorHAnsi" w:hAnsiTheme="majorHAnsi"/>
          <w:szCs w:val="24"/>
          <w:lang w:val="en-GB"/>
        </w:rPr>
        <w:t>direct relevance for either Europe o</w:t>
      </w:r>
      <w:r w:rsidR="00127821" w:rsidRPr="003B537A">
        <w:rPr>
          <w:rFonts w:asciiTheme="majorHAnsi" w:hAnsiTheme="majorHAnsi"/>
          <w:szCs w:val="24"/>
          <w:lang w:val="en-GB"/>
        </w:rPr>
        <w:t>r</w:t>
      </w:r>
      <w:r w:rsidRPr="003B537A">
        <w:rPr>
          <w:rFonts w:asciiTheme="majorHAnsi" w:hAnsiTheme="majorHAnsi"/>
          <w:szCs w:val="24"/>
          <w:lang w:val="en-GB"/>
        </w:rPr>
        <w:t xml:space="preserve"> the Netherlands. Emphasis is on the nature and consequences of globalisation that </w:t>
      </w:r>
      <w:r w:rsidR="00E042EE" w:rsidRPr="003B537A">
        <w:rPr>
          <w:rFonts w:asciiTheme="majorHAnsi" w:hAnsiTheme="majorHAnsi"/>
          <w:szCs w:val="24"/>
          <w:lang w:val="en-GB"/>
        </w:rPr>
        <w:t xml:space="preserve">leads to </w:t>
      </w:r>
      <w:r w:rsidRPr="003B537A">
        <w:rPr>
          <w:rFonts w:asciiTheme="majorHAnsi" w:hAnsiTheme="majorHAnsi"/>
          <w:szCs w:val="24"/>
          <w:lang w:val="en-GB"/>
        </w:rPr>
        <w:t>an increased intertwining between Asia and Europe</w:t>
      </w:r>
      <w:r w:rsidR="00630379" w:rsidRPr="003B537A">
        <w:rPr>
          <w:rFonts w:asciiTheme="majorHAnsi" w:hAnsiTheme="majorHAnsi"/>
          <w:szCs w:val="24"/>
          <w:lang w:val="en-GB"/>
        </w:rPr>
        <w:t xml:space="preserve"> in the broadest sense: </w:t>
      </w:r>
      <w:r w:rsidRPr="003B537A">
        <w:rPr>
          <w:rFonts w:asciiTheme="majorHAnsi" w:hAnsiTheme="majorHAnsi"/>
          <w:szCs w:val="24"/>
          <w:lang w:val="en-GB"/>
        </w:rPr>
        <w:t>econom</w:t>
      </w:r>
      <w:r w:rsidR="00630379" w:rsidRPr="003B537A">
        <w:rPr>
          <w:rFonts w:asciiTheme="majorHAnsi" w:hAnsiTheme="majorHAnsi"/>
          <w:szCs w:val="24"/>
          <w:lang w:val="en-GB"/>
        </w:rPr>
        <w:t>ically, cultural</w:t>
      </w:r>
      <w:r w:rsidR="00127821" w:rsidRPr="003B537A">
        <w:rPr>
          <w:rFonts w:asciiTheme="majorHAnsi" w:hAnsiTheme="majorHAnsi"/>
          <w:szCs w:val="24"/>
          <w:lang w:val="en-GB"/>
        </w:rPr>
        <w:t>ly</w:t>
      </w:r>
      <w:r w:rsidR="00630379" w:rsidRPr="003B537A">
        <w:rPr>
          <w:rFonts w:asciiTheme="majorHAnsi" w:hAnsiTheme="majorHAnsi"/>
          <w:szCs w:val="24"/>
          <w:lang w:val="en-GB"/>
        </w:rPr>
        <w:t xml:space="preserve">, politically </w:t>
      </w:r>
      <w:r w:rsidRPr="003B537A">
        <w:rPr>
          <w:rFonts w:asciiTheme="majorHAnsi" w:hAnsiTheme="majorHAnsi"/>
          <w:szCs w:val="24"/>
          <w:lang w:val="en-GB"/>
        </w:rPr>
        <w:t>and</w:t>
      </w:r>
      <w:r w:rsidR="00630379" w:rsidRPr="003B537A">
        <w:rPr>
          <w:rFonts w:asciiTheme="majorHAnsi" w:hAnsiTheme="majorHAnsi"/>
          <w:szCs w:val="24"/>
          <w:lang w:val="en-GB"/>
        </w:rPr>
        <w:t xml:space="preserve"> strategically</w:t>
      </w:r>
      <w:r w:rsidRPr="003B537A">
        <w:rPr>
          <w:rFonts w:asciiTheme="majorHAnsi" w:hAnsiTheme="majorHAnsi"/>
          <w:szCs w:val="24"/>
          <w:lang w:val="en-GB"/>
        </w:rPr>
        <w:t>.</w:t>
      </w:r>
    </w:p>
    <w:p w:rsidR="002B7057" w:rsidRPr="003B537A" w:rsidRDefault="002B7057" w:rsidP="003C5D2E">
      <w:pPr>
        <w:rPr>
          <w:rFonts w:asciiTheme="majorHAnsi" w:hAnsiTheme="majorHAnsi" w:cs="Leelawadee"/>
          <w:szCs w:val="24"/>
          <w:lang w:val="en-GB"/>
        </w:rPr>
      </w:pPr>
      <w:r w:rsidRPr="003B537A">
        <w:rPr>
          <w:rFonts w:asciiTheme="majorHAnsi" w:hAnsiTheme="majorHAnsi" w:cs="Leelawadee"/>
          <w:szCs w:val="24"/>
          <w:lang w:val="en-GB"/>
        </w:rPr>
        <w:t xml:space="preserve">What distinguishes LeidenAsiaCentre from other Asia-oriented research centres is the way in which </w:t>
      </w:r>
      <w:r w:rsidR="00127821" w:rsidRPr="003B537A">
        <w:rPr>
          <w:rFonts w:asciiTheme="majorHAnsi" w:hAnsiTheme="majorHAnsi" w:cs="Leelawadee"/>
          <w:szCs w:val="24"/>
          <w:lang w:val="en-GB"/>
        </w:rPr>
        <w:t xml:space="preserve">stakeholders </w:t>
      </w:r>
      <w:r w:rsidRPr="003B537A">
        <w:rPr>
          <w:rFonts w:asciiTheme="majorHAnsi" w:hAnsiTheme="majorHAnsi" w:cs="Leelawadee"/>
          <w:szCs w:val="24"/>
          <w:lang w:val="en-GB"/>
        </w:rPr>
        <w:t xml:space="preserve">from society are involved </w:t>
      </w:r>
      <w:r w:rsidR="00630379" w:rsidRPr="003B537A">
        <w:rPr>
          <w:rFonts w:asciiTheme="majorHAnsi" w:hAnsiTheme="majorHAnsi" w:cs="Leelawadee"/>
          <w:szCs w:val="24"/>
          <w:lang w:val="en-GB"/>
        </w:rPr>
        <w:t xml:space="preserve">at </w:t>
      </w:r>
      <w:r w:rsidRPr="003B537A">
        <w:rPr>
          <w:rFonts w:asciiTheme="majorHAnsi" w:hAnsiTheme="majorHAnsi" w:cs="Leelawadee"/>
          <w:szCs w:val="24"/>
          <w:lang w:val="en-GB"/>
        </w:rPr>
        <w:t xml:space="preserve">each stage of a project. </w:t>
      </w:r>
      <w:r w:rsidR="003D259C" w:rsidRPr="003B537A">
        <w:rPr>
          <w:rFonts w:asciiTheme="majorHAnsi" w:hAnsiTheme="majorHAnsi" w:cs="Leelawadee"/>
          <w:szCs w:val="24"/>
          <w:lang w:val="en-GB"/>
        </w:rPr>
        <w:t xml:space="preserve">All projects which commenced </w:t>
      </w:r>
      <w:r w:rsidR="000D6149" w:rsidRPr="003B537A">
        <w:rPr>
          <w:rFonts w:asciiTheme="majorHAnsi" w:hAnsiTheme="majorHAnsi" w:cs="Leelawadee"/>
          <w:szCs w:val="24"/>
          <w:lang w:val="en-GB"/>
        </w:rPr>
        <w:t xml:space="preserve">after 2015 </w:t>
      </w:r>
      <w:r w:rsidR="003D259C" w:rsidRPr="003B537A">
        <w:rPr>
          <w:rFonts w:asciiTheme="majorHAnsi" w:hAnsiTheme="majorHAnsi" w:cs="Leelawadee"/>
          <w:szCs w:val="24"/>
          <w:lang w:val="en-GB"/>
        </w:rPr>
        <w:t xml:space="preserve">are conducted under the following model. </w:t>
      </w:r>
      <w:r w:rsidRPr="003B537A">
        <w:rPr>
          <w:rFonts w:asciiTheme="majorHAnsi" w:hAnsiTheme="majorHAnsi" w:cs="Leelawadee"/>
          <w:szCs w:val="24"/>
          <w:lang w:val="en-GB"/>
        </w:rPr>
        <w:t>Research is only initiated when interest outside acade</w:t>
      </w:r>
      <w:r w:rsidR="00630379" w:rsidRPr="003B537A">
        <w:rPr>
          <w:rFonts w:asciiTheme="majorHAnsi" w:hAnsiTheme="majorHAnsi" w:cs="Leelawadee"/>
          <w:szCs w:val="24"/>
          <w:lang w:val="en-GB"/>
        </w:rPr>
        <w:t>mia has been clearly identified. O</w:t>
      </w:r>
      <w:r w:rsidRPr="003B537A">
        <w:rPr>
          <w:rFonts w:asciiTheme="majorHAnsi" w:hAnsiTheme="majorHAnsi" w:cs="Leelawadee"/>
          <w:szCs w:val="24"/>
          <w:lang w:val="en-GB"/>
        </w:rPr>
        <w:t xml:space="preserve">nly when partners indicate their commitment to </w:t>
      </w:r>
      <w:r w:rsidR="00630379" w:rsidRPr="003B537A">
        <w:rPr>
          <w:rFonts w:asciiTheme="majorHAnsi" w:hAnsiTheme="majorHAnsi" w:cs="Leelawadee"/>
          <w:szCs w:val="24"/>
          <w:lang w:val="en-GB"/>
        </w:rPr>
        <w:t>a selected theme</w:t>
      </w:r>
      <w:r w:rsidRPr="003B537A">
        <w:rPr>
          <w:rFonts w:asciiTheme="majorHAnsi" w:hAnsiTheme="majorHAnsi" w:cs="Leelawadee"/>
          <w:szCs w:val="24"/>
          <w:lang w:val="en-GB"/>
        </w:rPr>
        <w:t xml:space="preserve"> will funds be made available. This ensures that the research reflects specific concerns within Dutch society </w:t>
      </w:r>
      <w:r w:rsidR="004F6EC1" w:rsidRPr="003B537A">
        <w:rPr>
          <w:rFonts w:asciiTheme="majorHAnsi" w:hAnsiTheme="majorHAnsi" w:cs="Leelawadee"/>
          <w:szCs w:val="24"/>
          <w:lang w:val="en-GB"/>
        </w:rPr>
        <w:t>- more broadly - and</w:t>
      </w:r>
      <w:r w:rsidRPr="003B537A">
        <w:rPr>
          <w:rFonts w:asciiTheme="majorHAnsi" w:hAnsiTheme="majorHAnsi" w:cs="Leelawadee"/>
          <w:szCs w:val="24"/>
          <w:lang w:val="en-GB"/>
        </w:rPr>
        <w:t xml:space="preserve"> that the results are being disseminated among </w:t>
      </w:r>
      <w:r w:rsidR="004F6EC1" w:rsidRPr="003B537A">
        <w:rPr>
          <w:rFonts w:asciiTheme="majorHAnsi" w:hAnsiTheme="majorHAnsi" w:cs="Leelawadee"/>
          <w:szCs w:val="24"/>
          <w:lang w:val="en-GB"/>
        </w:rPr>
        <w:t>a variety of non-academic circles</w:t>
      </w:r>
      <w:r w:rsidRPr="003B537A">
        <w:rPr>
          <w:rFonts w:asciiTheme="majorHAnsi" w:hAnsiTheme="majorHAnsi" w:cs="Leelawadee"/>
          <w:szCs w:val="24"/>
          <w:lang w:val="en-GB"/>
        </w:rPr>
        <w:t xml:space="preserve">.  Researchers are mostly hired from outside Leiden for a short period of time (3 to 12 months) or work free-lance. A flexible number (3-6) of interns and student-assistants </w:t>
      </w:r>
      <w:r w:rsidR="00982961" w:rsidRPr="003B537A">
        <w:rPr>
          <w:rFonts w:asciiTheme="majorHAnsi" w:hAnsiTheme="majorHAnsi" w:cs="Leelawadee"/>
          <w:szCs w:val="24"/>
          <w:lang w:val="en-GB"/>
        </w:rPr>
        <w:t>are part of each team. The centre’s full</w:t>
      </w:r>
      <w:r w:rsidRPr="003B537A">
        <w:rPr>
          <w:rFonts w:asciiTheme="majorHAnsi" w:hAnsiTheme="majorHAnsi" w:cs="Leelawadee"/>
          <w:szCs w:val="24"/>
          <w:lang w:val="en-GB"/>
        </w:rPr>
        <w:t>time manager is in charge of the daily business</w:t>
      </w:r>
      <w:r w:rsidR="00982961" w:rsidRPr="003B537A">
        <w:rPr>
          <w:rFonts w:asciiTheme="majorHAnsi" w:hAnsiTheme="majorHAnsi" w:cs="Leelawadee"/>
          <w:szCs w:val="24"/>
          <w:lang w:val="en-GB"/>
        </w:rPr>
        <w:t xml:space="preserve"> of the centre and support of the project teams</w:t>
      </w:r>
      <w:r w:rsidRPr="003B537A">
        <w:rPr>
          <w:rFonts w:asciiTheme="majorHAnsi" w:hAnsiTheme="majorHAnsi" w:cs="Leelawadee"/>
          <w:szCs w:val="24"/>
          <w:lang w:val="en-GB"/>
        </w:rPr>
        <w:t xml:space="preserve">. </w:t>
      </w:r>
    </w:p>
    <w:p w:rsidR="002B7057" w:rsidRDefault="000B3062" w:rsidP="003C5D2E">
      <w:pPr>
        <w:rPr>
          <w:rFonts w:asciiTheme="majorHAnsi" w:hAnsiTheme="majorHAnsi" w:cs="Leelawadee"/>
          <w:szCs w:val="24"/>
          <w:lang w:val="en-GB"/>
        </w:rPr>
      </w:pPr>
      <w:r w:rsidRPr="003B537A">
        <w:rPr>
          <w:rFonts w:asciiTheme="majorHAnsi" w:hAnsiTheme="majorHAnsi" w:cs="Leelawadee"/>
          <w:szCs w:val="24"/>
          <w:lang w:val="en-GB"/>
        </w:rPr>
        <w:t>T</w:t>
      </w:r>
      <w:r w:rsidR="002B7057" w:rsidRPr="003B537A">
        <w:rPr>
          <w:rFonts w:asciiTheme="majorHAnsi" w:hAnsiTheme="majorHAnsi" w:cs="Leelawadee"/>
          <w:szCs w:val="24"/>
          <w:lang w:val="en-GB"/>
        </w:rPr>
        <w:t>his appr</w:t>
      </w:r>
      <w:r w:rsidRPr="003B537A">
        <w:rPr>
          <w:rFonts w:asciiTheme="majorHAnsi" w:hAnsiTheme="majorHAnsi" w:cs="Leelawadee"/>
          <w:szCs w:val="24"/>
          <w:lang w:val="en-GB"/>
        </w:rPr>
        <w:t xml:space="preserve">oach has resulted in many </w:t>
      </w:r>
      <w:r w:rsidR="002B7057" w:rsidRPr="003B537A">
        <w:rPr>
          <w:rFonts w:asciiTheme="majorHAnsi" w:hAnsiTheme="majorHAnsi" w:cs="Leelawadee"/>
          <w:szCs w:val="24"/>
          <w:lang w:val="en-GB"/>
        </w:rPr>
        <w:t xml:space="preserve">reports on </w:t>
      </w:r>
      <w:r w:rsidR="00127821" w:rsidRPr="003B537A">
        <w:rPr>
          <w:rFonts w:asciiTheme="majorHAnsi" w:hAnsiTheme="majorHAnsi" w:cs="Leelawadee"/>
          <w:szCs w:val="24"/>
          <w:lang w:val="en-GB"/>
        </w:rPr>
        <w:t>a</w:t>
      </w:r>
      <w:r w:rsidR="002B7057" w:rsidRPr="003B537A">
        <w:rPr>
          <w:rFonts w:asciiTheme="majorHAnsi" w:hAnsiTheme="majorHAnsi" w:cs="Leelawadee"/>
          <w:szCs w:val="24"/>
          <w:lang w:val="en-GB"/>
        </w:rPr>
        <w:t xml:space="preserve"> variety of topics and several conferences, presentations and public speeches. Working with</w:t>
      </w:r>
      <w:r w:rsidR="00982961" w:rsidRPr="003B537A">
        <w:rPr>
          <w:rFonts w:asciiTheme="majorHAnsi" w:hAnsiTheme="majorHAnsi" w:cs="Leelawadee"/>
          <w:szCs w:val="24"/>
          <w:lang w:val="en-GB"/>
        </w:rPr>
        <w:t xml:space="preserve"> partners outside of academia</w:t>
      </w:r>
      <w:r w:rsidR="002B7057" w:rsidRPr="003B537A">
        <w:rPr>
          <w:rFonts w:asciiTheme="majorHAnsi" w:hAnsiTheme="majorHAnsi" w:cs="Leelawadee"/>
          <w:szCs w:val="24"/>
          <w:lang w:val="en-GB"/>
        </w:rPr>
        <w:t xml:space="preserve"> has proven </w:t>
      </w:r>
      <w:r w:rsidR="00982961" w:rsidRPr="003B537A">
        <w:rPr>
          <w:rFonts w:asciiTheme="majorHAnsi" w:hAnsiTheme="majorHAnsi" w:cs="Leelawadee"/>
          <w:szCs w:val="24"/>
          <w:lang w:val="en-GB"/>
        </w:rPr>
        <w:t>worthwhile. I</w:t>
      </w:r>
      <w:r w:rsidR="002B7057" w:rsidRPr="003B537A">
        <w:rPr>
          <w:rFonts w:asciiTheme="majorHAnsi" w:hAnsiTheme="majorHAnsi" w:cs="Leelawadee"/>
          <w:szCs w:val="24"/>
          <w:lang w:val="en-GB"/>
        </w:rPr>
        <w:t xml:space="preserve">t has given us access to new sources </w:t>
      </w:r>
      <w:r w:rsidR="00982961" w:rsidRPr="003B537A">
        <w:rPr>
          <w:rFonts w:asciiTheme="majorHAnsi" w:hAnsiTheme="majorHAnsi" w:cs="Leelawadee"/>
          <w:szCs w:val="24"/>
          <w:lang w:val="en-GB"/>
        </w:rPr>
        <w:t xml:space="preserve">of information, made </w:t>
      </w:r>
      <w:r w:rsidR="002B7057" w:rsidRPr="003B537A">
        <w:rPr>
          <w:rFonts w:asciiTheme="majorHAnsi" w:hAnsiTheme="majorHAnsi" w:cs="Leelawadee"/>
          <w:szCs w:val="24"/>
          <w:lang w:val="en-GB"/>
        </w:rPr>
        <w:t xml:space="preserve">us ask different questions and look at </w:t>
      </w:r>
      <w:r w:rsidR="00127821" w:rsidRPr="003B537A">
        <w:rPr>
          <w:rFonts w:asciiTheme="majorHAnsi" w:hAnsiTheme="majorHAnsi" w:cs="Leelawadee"/>
          <w:szCs w:val="24"/>
          <w:lang w:val="en-GB"/>
        </w:rPr>
        <w:t xml:space="preserve">matters from </w:t>
      </w:r>
      <w:r w:rsidR="002B7057" w:rsidRPr="003B537A">
        <w:rPr>
          <w:rFonts w:asciiTheme="majorHAnsi" w:hAnsiTheme="majorHAnsi" w:cs="Leelawadee"/>
          <w:szCs w:val="24"/>
          <w:lang w:val="en-GB"/>
        </w:rPr>
        <w:t xml:space="preserve">angles that might have been </w:t>
      </w:r>
      <w:r w:rsidR="00982961" w:rsidRPr="003B537A">
        <w:rPr>
          <w:rFonts w:asciiTheme="majorHAnsi" w:hAnsiTheme="majorHAnsi" w:cs="Leelawadee"/>
          <w:szCs w:val="24"/>
          <w:lang w:val="en-GB"/>
        </w:rPr>
        <w:t xml:space="preserve">neglected </w:t>
      </w:r>
      <w:r w:rsidR="002B7057" w:rsidRPr="003B537A">
        <w:rPr>
          <w:rFonts w:asciiTheme="majorHAnsi" w:hAnsiTheme="majorHAnsi" w:cs="Leelawadee"/>
          <w:szCs w:val="24"/>
          <w:lang w:val="en-GB"/>
        </w:rPr>
        <w:t xml:space="preserve">otherwise. </w:t>
      </w:r>
    </w:p>
    <w:p w:rsidR="000B3062" w:rsidRDefault="00753D3C" w:rsidP="003C5D2E">
      <w:pPr>
        <w:rPr>
          <w:rFonts w:asciiTheme="majorHAnsi" w:hAnsiTheme="majorHAnsi" w:cs="Leelawadee"/>
          <w:szCs w:val="24"/>
          <w:lang w:val="en-GB"/>
        </w:rPr>
      </w:pPr>
      <w:r>
        <w:rPr>
          <w:rFonts w:asciiTheme="majorHAnsi" w:hAnsiTheme="majorHAnsi" w:cs="Leelawadee"/>
          <w:szCs w:val="24"/>
          <w:lang w:val="en-GB"/>
        </w:rPr>
        <w:t xml:space="preserve">In addition the LeidenAsiaCentre lends support, both in terms of finance and organisation wise to initiatives from either Leiden University or other third parties that are complementary our own research agenda. </w:t>
      </w:r>
    </w:p>
    <w:p w:rsidR="007C0F10" w:rsidRPr="003B537A" w:rsidRDefault="007C0F10" w:rsidP="003C5D2E">
      <w:pPr>
        <w:rPr>
          <w:rFonts w:asciiTheme="majorHAnsi" w:hAnsiTheme="majorHAnsi" w:cs="Leelawadee"/>
          <w:szCs w:val="24"/>
          <w:lang w:val="en-GB"/>
        </w:rPr>
      </w:pPr>
    </w:p>
    <w:p w:rsidR="007C0F10" w:rsidRPr="003B537A" w:rsidRDefault="007C0F10" w:rsidP="003C5D2E">
      <w:pPr>
        <w:rPr>
          <w:rFonts w:asciiTheme="majorHAnsi" w:hAnsiTheme="majorHAnsi" w:cs="Segoe UI"/>
          <w:b/>
          <w:color w:val="114794"/>
          <w:sz w:val="32"/>
          <w:szCs w:val="32"/>
          <w:lang w:val="en-GB"/>
        </w:rPr>
      </w:pPr>
      <w:r>
        <w:rPr>
          <w:rFonts w:asciiTheme="majorHAnsi" w:hAnsiTheme="majorHAnsi" w:cs="Segoe UI"/>
          <w:b/>
          <w:color w:val="114794"/>
          <w:sz w:val="32"/>
          <w:szCs w:val="32"/>
          <w:lang w:val="en-GB"/>
        </w:rPr>
        <w:t>3.1</w:t>
      </w:r>
      <w:r w:rsidRPr="003B537A">
        <w:rPr>
          <w:rFonts w:asciiTheme="majorHAnsi" w:hAnsiTheme="majorHAnsi" w:cs="Segoe UI"/>
          <w:b/>
          <w:color w:val="114794"/>
          <w:sz w:val="32"/>
          <w:szCs w:val="32"/>
          <w:lang w:val="en-GB"/>
        </w:rPr>
        <w:tab/>
        <w:t>New projects for 2018</w:t>
      </w:r>
      <w:r>
        <w:rPr>
          <w:rFonts w:asciiTheme="majorHAnsi" w:hAnsiTheme="majorHAnsi" w:cs="Segoe UI"/>
          <w:b/>
          <w:color w:val="114794"/>
          <w:sz w:val="32"/>
          <w:szCs w:val="32"/>
          <w:lang w:val="en-GB"/>
        </w:rPr>
        <w:t xml:space="preserve"> </w:t>
      </w:r>
    </w:p>
    <w:p w:rsidR="007C0F10" w:rsidRDefault="007C0F10" w:rsidP="003C5D2E">
      <w:pPr>
        <w:rPr>
          <w:rFonts w:asciiTheme="majorHAnsi" w:hAnsiTheme="majorHAnsi" w:cs="Leelawadee"/>
          <w:sz w:val="22"/>
          <w:lang w:val="en-GB"/>
        </w:rPr>
      </w:pPr>
      <w:r w:rsidRPr="003B537A">
        <w:rPr>
          <w:rFonts w:asciiTheme="majorHAnsi" w:hAnsiTheme="majorHAnsi" w:cs="Leelawadee"/>
          <w:sz w:val="22"/>
          <w:lang w:val="en-GB"/>
        </w:rPr>
        <w:t xml:space="preserve">2018 will be an exciting year for the </w:t>
      </w:r>
      <w:proofErr w:type="spellStart"/>
      <w:r w:rsidRPr="003B537A">
        <w:rPr>
          <w:rFonts w:asciiTheme="majorHAnsi" w:hAnsiTheme="majorHAnsi" w:cs="Leelawadee"/>
          <w:sz w:val="22"/>
          <w:lang w:val="en-GB"/>
        </w:rPr>
        <w:t>LeidenAsiaCentre</w:t>
      </w:r>
      <w:proofErr w:type="spellEnd"/>
      <w:r w:rsidRPr="003B537A">
        <w:rPr>
          <w:rFonts w:asciiTheme="majorHAnsi" w:hAnsiTheme="majorHAnsi" w:cs="Leelawadee"/>
          <w:sz w:val="22"/>
          <w:lang w:val="en-GB"/>
        </w:rPr>
        <w:t xml:space="preserve">, as it will undertake the most projects ever undertaken in one year. Focussing on current issues, such as China’s higher education, the upcoming Olympic Games, and Corporate Social Responsibility in Asia, has ensured that the </w:t>
      </w:r>
      <w:proofErr w:type="spellStart"/>
      <w:r w:rsidRPr="003B537A">
        <w:rPr>
          <w:rFonts w:asciiTheme="majorHAnsi" w:hAnsiTheme="majorHAnsi" w:cs="Leelawadee"/>
          <w:sz w:val="22"/>
          <w:lang w:val="en-GB"/>
        </w:rPr>
        <w:t>LeidenAsiaCentre</w:t>
      </w:r>
      <w:proofErr w:type="spellEnd"/>
      <w:r w:rsidRPr="003B537A">
        <w:rPr>
          <w:rFonts w:asciiTheme="majorHAnsi" w:hAnsiTheme="majorHAnsi" w:cs="Leelawadee"/>
          <w:sz w:val="22"/>
          <w:lang w:val="en-GB"/>
        </w:rPr>
        <w:t xml:space="preserve"> again is working with many different societal partners.</w:t>
      </w:r>
    </w:p>
    <w:p w:rsidR="007C0F10" w:rsidRPr="003B537A" w:rsidRDefault="007C0F10" w:rsidP="003C5D2E">
      <w:pPr>
        <w:rPr>
          <w:rFonts w:asciiTheme="majorHAnsi" w:hAnsiTheme="majorHAnsi" w:cs="Leelawadee"/>
          <w:b/>
          <w:sz w:val="22"/>
          <w:lang w:val="en-GB"/>
        </w:rPr>
      </w:pPr>
    </w:p>
    <w:p w:rsidR="007C0F10" w:rsidRPr="003B537A" w:rsidRDefault="007C0F10" w:rsidP="003C5D2E">
      <w:pPr>
        <w:pStyle w:val="NoSpacing"/>
        <w:spacing w:line="276" w:lineRule="auto"/>
        <w:rPr>
          <w:rFonts w:asciiTheme="majorHAnsi" w:hAnsiTheme="majorHAnsi"/>
          <w:b/>
          <w:lang w:val="en-US"/>
        </w:rPr>
      </w:pPr>
      <w:r w:rsidRPr="003B537A">
        <w:rPr>
          <w:rFonts w:asciiTheme="majorHAnsi" w:hAnsiTheme="majorHAnsi" w:cs="Leelawadee"/>
          <w:b/>
          <w:szCs w:val="24"/>
          <w:lang w:val="en-GB"/>
        </w:rPr>
        <w:lastRenderedPageBreak/>
        <w:t xml:space="preserve">1. </w:t>
      </w:r>
      <w:r w:rsidRPr="003B537A">
        <w:rPr>
          <w:rFonts w:asciiTheme="majorHAnsi" w:hAnsiTheme="majorHAnsi"/>
          <w:b/>
          <w:lang w:val="en-US"/>
        </w:rPr>
        <w:t>The Road to Tokyo 2020: Access to sports for the disabled in Japan and The Netherlands</w:t>
      </w:r>
    </w:p>
    <w:p w:rsidR="007C0F10" w:rsidRPr="003B537A" w:rsidRDefault="007C0F10" w:rsidP="003C5D2E">
      <w:pPr>
        <w:pStyle w:val="NoSpacing"/>
        <w:spacing w:line="276" w:lineRule="auto"/>
        <w:rPr>
          <w:rFonts w:asciiTheme="majorHAnsi" w:hAnsiTheme="majorHAnsi"/>
          <w:lang w:val="en-US"/>
        </w:rPr>
      </w:pPr>
      <w:r w:rsidRPr="003B537A">
        <w:rPr>
          <w:rFonts w:asciiTheme="majorHAnsi" w:hAnsiTheme="majorHAnsi"/>
          <w:lang w:val="en-US"/>
        </w:rPr>
        <w:t xml:space="preserve">The next edition of the Olympic and Paralympic Games is going to take place in 2020, Tokyo, Japan (Tokyo 2020). In the run-up to this major sports event, various sports organizations have taken up social responsibility projects, among others the Netherlands Olympic Committee and Netherlands Federation for Sports (NOC*NSF). </w:t>
      </w:r>
      <w:proofErr w:type="spellStart"/>
      <w:r w:rsidRPr="003B537A">
        <w:rPr>
          <w:rFonts w:asciiTheme="majorHAnsi" w:hAnsiTheme="majorHAnsi"/>
          <w:lang w:val="en-US"/>
        </w:rPr>
        <w:t>LeidenAsiaCentre</w:t>
      </w:r>
      <w:proofErr w:type="spellEnd"/>
      <w:r w:rsidRPr="003B537A">
        <w:rPr>
          <w:rFonts w:asciiTheme="majorHAnsi" w:hAnsiTheme="majorHAnsi"/>
          <w:lang w:val="en-US"/>
        </w:rPr>
        <w:t xml:space="preserve"> has been granted access by the NOC*NSF to their social inclusion project aimed at the Tokyo 2020 Games. This project targets access to sports for disabled persons in Japan. </w:t>
      </w:r>
    </w:p>
    <w:p w:rsidR="007C0F10" w:rsidRPr="003B537A" w:rsidRDefault="007C0F10" w:rsidP="003C5D2E">
      <w:pPr>
        <w:pStyle w:val="NoSpacing"/>
        <w:spacing w:line="276" w:lineRule="auto"/>
        <w:ind w:firstLine="708"/>
        <w:rPr>
          <w:rFonts w:asciiTheme="majorHAnsi" w:hAnsiTheme="majorHAnsi"/>
          <w:lang w:val="en-US"/>
        </w:rPr>
      </w:pPr>
      <w:proofErr w:type="spellStart"/>
      <w:r w:rsidRPr="003B537A">
        <w:rPr>
          <w:rFonts w:asciiTheme="majorHAnsi" w:hAnsiTheme="majorHAnsi"/>
          <w:lang w:val="en-US"/>
        </w:rPr>
        <w:t>LeidenAsiaCentre</w:t>
      </w:r>
      <w:proofErr w:type="spellEnd"/>
      <w:r w:rsidRPr="003B537A">
        <w:rPr>
          <w:rFonts w:asciiTheme="majorHAnsi" w:hAnsiTheme="majorHAnsi"/>
          <w:lang w:val="en-US"/>
        </w:rPr>
        <w:t xml:space="preserve"> has been requested to provide a scholarly interpretation of the Japanese context with regard to social issues surrounding disabled persons and sports. In this context and in consideration of the project participants’ goals, the question the proposed research attempts to answer is: How is access to sports for disabled persons institutionally configured and influenced by dominant discourses on disability in Japan, and how do social projects targeting social inclusion in sports for disabled persons function in this context?</w:t>
      </w:r>
    </w:p>
    <w:p w:rsidR="007C0F10" w:rsidRDefault="007C0F10" w:rsidP="003C5D2E">
      <w:pPr>
        <w:pStyle w:val="NoSpacing"/>
        <w:spacing w:line="276" w:lineRule="auto"/>
        <w:ind w:firstLine="708"/>
        <w:rPr>
          <w:rFonts w:asciiTheme="majorHAnsi" w:hAnsiTheme="majorHAnsi"/>
          <w:lang w:val="en-US"/>
        </w:rPr>
      </w:pPr>
      <w:r w:rsidRPr="003B537A">
        <w:rPr>
          <w:rFonts w:asciiTheme="majorHAnsi" w:hAnsiTheme="majorHAnsi"/>
          <w:lang w:val="en-US"/>
        </w:rPr>
        <w:t xml:space="preserve">The </w:t>
      </w:r>
      <w:r w:rsidRPr="003B537A">
        <w:rPr>
          <w:rFonts w:asciiTheme="majorHAnsi" w:hAnsiTheme="majorHAnsi"/>
          <w:i/>
          <w:iCs/>
          <w:lang w:val="en-US"/>
        </w:rPr>
        <w:t xml:space="preserve">Game Changer </w:t>
      </w:r>
      <w:r w:rsidRPr="003B537A">
        <w:rPr>
          <w:rFonts w:asciiTheme="majorHAnsi" w:hAnsiTheme="majorHAnsi"/>
          <w:lang w:val="en-US"/>
        </w:rPr>
        <w:t xml:space="preserve">project is initiated by the NOC*NSF, the main partner of the </w:t>
      </w:r>
      <w:proofErr w:type="spellStart"/>
      <w:r w:rsidRPr="003B537A">
        <w:rPr>
          <w:rFonts w:asciiTheme="majorHAnsi" w:hAnsiTheme="majorHAnsi"/>
          <w:lang w:val="en-US"/>
        </w:rPr>
        <w:t>LeidenAsiaCentre</w:t>
      </w:r>
      <w:proofErr w:type="spellEnd"/>
      <w:r w:rsidRPr="003B537A">
        <w:rPr>
          <w:rFonts w:asciiTheme="majorHAnsi" w:hAnsiTheme="majorHAnsi"/>
          <w:lang w:val="en-US"/>
        </w:rPr>
        <w:t xml:space="preserve"> in this project. Several Japanese organizations such as the Japan Sport Council and local municipalities have expressed a desire to restructure their sports’ institutions based on what is perceived as the ‘Dutch model’.</w:t>
      </w:r>
      <w:r w:rsidRPr="003B537A">
        <w:rPr>
          <w:rFonts w:asciiTheme="majorHAnsi" w:hAnsiTheme="majorHAnsi"/>
          <w:sz w:val="14"/>
          <w:szCs w:val="14"/>
          <w:lang w:val="en-US"/>
        </w:rPr>
        <w:t xml:space="preserve"> </w:t>
      </w:r>
      <w:r w:rsidRPr="003B537A">
        <w:rPr>
          <w:rFonts w:asciiTheme="majorHAnsi" w:hAnsiTheme="majorHAnsi"/>
          <w:lang w:val="en-US"/>
        </w:rPr>
        <w:t xml:space="preserve">The </w:t>
      </w:r>
      <w:r w:rsidRPr="003B537A">
        <w:rPr>
          <w:rFonts w:asciiTheme="majorHAnsi" w:hAnsiTheme="majorHAnsi"/>
          <w:i/>
          <w:iCs/>
          <w:lang w:val="en-US"/>
        </w:rPr>
        <w:t xml:space="preserve">Game Changer </w:t>
      </w:r>
      <w:r w:rsidRPr="003B537A">
        <w:rPr>
          <w:rFonts w:asciiTheme="majorHAnsi" w:hAnsiTheme="majorHAnsi"/>
          <w:lang w:val="en-US"/>
        </w:rPr>
        <w:t>project’s main aim and slogan is to “use sports to change society” (</w:t>
      </w:r>
      <w:proofErr w:type="spellStart"/>
      <w:r w:rsidRPr="003B537A">
        <w:rPr>
          <w:rFonts w:asciiTheme="majorHAnsi" w:hAnsiTheme="majorHAnsi"/>
          <w:i/>
          <w:iCs/>
          <w:lang w:val="en-US"/>
        </w:rPr>
        <w:t>supōtsu</w:t>
      </w:r>
      <w:proofErr w:type="spellEnd"/>
      <w:r w:rsidRPr="003B537A">
        <w:rPr>
          <w:rFonts w:asciiTheme="majorHAnsi" w:hAnsiTheme="majorHAnsi"/>
          <w:i/>
          <w:iCs/>
          <w:lang w:val="en-US"/>
        </w:rPr>
        <w:t xml:space="preserve"> wo </w:t>
      </w:r>
      <w:proofErr w:type="spellStart"/>
      <w:r w:rsidRPr="003B537A">
        <w:rPr>
          <w:rFonts w:asciiTheme="majorHAnsi" w:hAnsiTheme="majorHAnsi"/>
          <w:i/>
          <w:iCs/>
          <w:lang w:val="en-US"/>
        </w:rPr>
        <w:t>tsūjite</w:t>
      </w:r>
      <w:proofErr w:type="spellEnd"/>
      <w:r w:rsidRPr="003B537A">
        <w:rPr>
          <w:rFonts w:asciiTheme="majorHAnsi" w:hAnsiTheme="majorHAnsi"/>
          <w:i/>
          <w:iCs/>
          <w:lang w:val="en-US"/>
        </w:rPr>
        <w:t xml:space="preserve"> </w:t>
      </w:r>
      <w:proofErr w:type="spellStart"/>
      <w:r w:rsidRPr="003B537A">
        <w:rPr>
          <w:rFonts w:asciiTheme="majorHAnsi" w:hAnsiTheme="majorHAnsi"/>
          <w:i/>
          <w:iCs/>
          <w:lang w:val="en-US"/>
        </w:rPr>
        <w:t>shakai</w:t>
      </w:r>
      <w:proofErr w:type="spellEnd"/>
      <w:r w:rsidRPr="003B537A">
        <w:rPr>
          <w:rFonts w:asciiTheme="majorHAnsi" w:hAnsiTheme="majorHAnsi"/>
          <w:i/>
          <w:iCs/>
          <w:lang w:val="en-US"/>
        </w:rPr>
        <w:t xml:space="preserve"> wo </w:t>
      </w:r>
      <w:proofErr w:type="spellStart"/>
      <w:r w:rsidRPr="003B537A">
        <w:rPr>
          <w:rFonts w:asciiTheme="majorHAnsi" w:hAnsiTheme="majorHAnsi"/>
          <w:i/>
          <w:iCs/>
          <w:lang w:val="en-US"/>
        </w:rPr>
        <w:t>kaeru</w:t>
      </w:r>
      <w:proofErr w:type="spellEnd"/>
      <w:r w:rsidRPr="003B537A">
        <w:rPr>
          <w:rFonts w:asciiTheme="majorHAnsi" w:hAnsiTheme="majorHAnsi"/>
          <w:lang w:val="en-US"/>
        </w:rPr>
        <w:t>).</w:t>
      </w:r>
      <w:r w:rsidRPr="003B537A">
        <w:rPr>
          <w:rFonts w:asciiTheme="majorHAnsi" w:hAnsiTheme="majorHAnsi"/>
          <w:sz w:val="14"/>
          <w:szCs w:val="14"/>
          <w:lang w:val="en-US"/>
        </w:rPr>
        <w:t xml:space="preserve"> </w:t>
      </w:r>
      <w:r w:rsidRPr="003B537A">
        <w:rPr>
          <w:rFonts w:asciiTheme="majorHAnsi" w:hAnsiTheme="majorHAnsi"/>
          <w:lang w:val="en-US"/>
        </w:rPr>
        <w:t>Combining visits from Dutch experts and Paralympians to Japan, and reverse trips of Japanese government officials to Dutch sports facilities, the project aims to “share knowledge” for the improvement of sports access for disabled athletes.</w:t>
      </w:r>
    </w:p>
    <w:p w:rsidR="007C0F10" w:rsidRDefault="007C0F10" w:rsidP="003C5D2E">
      <w:pPr>
        <w:pStyle w:val="NoSpacing"/>
        <w:spacing w:line="276" w:lineRule="auto"/>
        <w:rPr>
          <w:rFonts w:asciiTheme="majorHAnsi" w:hAnsiTheme="majorHAnsi"/>
        </w:rPr>
      </w:pPr>
      <w:r w:rsidRPr="003B537A">
        <w:rPr>
          <w:rFonts w:asciiTheme="majorHAnsi" w:hAnsiTheme="majorHAnsi"/>
        </w:rPr>
        <w:t xml:space="preserve">Project leader: </w:t>
      </w:r>
      <w:proofErr w:type="spellStart"/>
      <w:r w:rsidRPr="003B537A">
        <w:rPr>
          <w:rFonts w:asciiTheme="majorHAnsi" w:hAnsiTheme="majorHAnsi"/>
        </w:rPr>
        <w:t>Anoma</w:t>
      </w:r>
      <w:proofErr w:type="spellEnd"/>
      <w:r w:rsidRPr="003B537A">
        <w:rPr>
          <w:rFonts w:asciiTheme="majorHAnsi" w:hAnsiTheme="majorHAnsi"/>
        </w:rPr>
        <w:t xml:space="preserve"> van der Veere MA</w:t>
      </w:r>
    </w:p>
    <w:p w:rsidR="007C0F10" w:rsidRDefault="007C0F10" w:rsidP="003C5D2E">
      <w:pPr>
        <w:pStyle w:val="NoSpacing"/>
        <w:spacing w:line="276" w:lineRule="auto"/>
        <w:rPr>
          <w:rFonts w:asciiTheme="majorHAnsi" w:hAnsiTheme="majorHAnsi"/>
        </w:rPr>
      </w:pPr>
    </w:p>
    <w:p w:rsidR="007C0F10" w:rsidRPr="007C0F10" w:rsidRDefault="007C0F10" w:rsidP="003C5D2E">
      <w:pPr>
        <w:pStyle w:val="NoSpacing"/>
        <w:spacing w:line="276" w:lineRule="auto"/>
        <w:rPr>
          <w:rFonts w:asciiTheme="majorHAnsi" w:hAnsiTheme="majorHAnsi"/>
          <w:lang w:val="en-US"/>
        </w:rPr>
      </w:pPr>
      <w:r w:rsidRPr="007C0F10">
        <w:rPr>
          <w:rFonts w:asciiTheme="majorHAnsi" w:hAnsiTheme="majorHAnsi"/>
          <w:lang w:val="en-US"/>
        </w:rPr>
        <w:t xml:space="preserve">Academic Partners: Paul </w:t>
      </w:r>
      <w:proofErr w:type="spellStart"/>
      <w:r w:rsidRPr="007C0F10">
        <w:rPr>
          <w:rFonts w:asciiTheme="majorHAnsi" w:hAnsiTheme="majorHAnsi"/>
          <w:lang w:val="en-US"/>
        </w:rPr>
        <w:t>Hover,Pim</w:t>
      </w:r>
      <w:proofErr w:type="spellEnd"/>
      <w:r w:rsidRPr="007C0F10">
        <w:rPr>
          <w:rFonts w:asciiTheme="majorHAnsi" w:hAnsiTheme="majorHAnsi"/>
          <w:lang w:val="en-US"/>
        </w:rPr>
        <w:t xml:space="preserve"> </w:t>
      </w:r>
      <w:proofErr w:type="spellStart"/>
      <w:r w:rsidRPr="007C0F10">
        <w:rPr>
          <w:rFonts w:asciiTheme="majorHAnsi" w:hAnsiTheme="majorHAnsi"/>
          <w:lang w:val="en-US"/>
        </w:rPr>
        <w:t>Mulier</w:t>
      </w:r>
      <w:proofErr w:type="spellEnd"/>
      <w:r w:rsidRPr="007C0F10">
        <w:rPr>
          <w:rFonts w:asciiTheme="majorHAnsi" w:hAnsiTheme="majorHAnsi"/>
          <w:lang w:val="en-US"/>
        </w:rPr>
        <w:t xml:space="preserve"> </w:t>
      </w:r>
      <w:proofErr w:type="spellStart"/>
      <w:r w:rsidRPr="007C0F10">
        <w:rPr>
          <w:rFonts w:asciiTheme="majorHAnsi" w:hAnsiTheme="majorHAnsi"/>
          <w:lang w:val="en-US"/>
        </w:rPr>
        <w:t>Instituut</w:t>
      </w:r>
      <w:proofErr w:type="spellEnd"/>
      <w:r w:rsidRPr="007C0F10">
        <w:rPr>
          <w:rFonts w:asciiTheme="majorHAnsi" w:hAnsiTheme="majorHAnsi"/>
          <w:lang w:val="en-US"/>
        </w:rPr>
        <w:t xml:space="preserve">,  Sam </w:t>
      </w:r>
      <w:proofErr w:type="spellStart"/>
      <w:r w:rsidRPr="007C0F10">
        <w:rPr>
          <w:rFonts w:asciiTheme="majorHAnsi" w:hAnsiTheme="majorHAnsi"/>
          <w:lang w:val="en-US"/>
        </w:rPr>
        <w:t>Geijer</w:t>
      </w:r>
      <w:proofErr w:type="spellEnd"/>
      <w:r w:rsidRPr="007C0F10">
        <w:rPr>
          <w:rFonts w:asciiTheme="majorHAnsi" w:hAnsiTheme="majorHAnsi"/>
          <w:lang w:val="en-US"/>
        </w:rPr>
        <w:t xml:space="preserve"> (</w:t>
      </w:r>
      <w:proofErr w:type="spellStart"/>
      <w:r w:rsidRPr="007C0F10">
        <w:rPr>
          <w:rFonts w:asciiTheme="majorHAnsi" w:hAnsiTheme="majorHAnsi"/>
          <w:lang w:val="en-US"/>
        </w:rPr>
        <w:t>HvA</w:t>
      </w:r>
      <w:proofErr w:type="spellEnd"/>
      <w:r w:rsidRPr="007C0F10">
        <w:rPr>
          <w:rFonts w:asciiTheme="majorHAnsi" w:hAnsiTheme="majorHAnsi"/>
          <w:lang w:val="en-US"/>
        </w:rPr>
        <w:t>)</w:t>
      </w:r>
    </w:p>
    <w:p w:rsidR="007C0F10" w:rsidRPr="007C0F10" w:rsidRDefault="007C0F10" w:rsidP="003C5D2E">
      <w:pPr>
        <w:pStyle w:val="NoSpacing"/>
        <w:spacing w:line="276" w:lineRule="auto"/>
        <w:rPr>
          <w:rFonts w:asciiTheme="majorHAnsi" w:hAnsiTheme="majorHAnsi"/>
          <w:lang w:val="en-US"/>
        </w:rPr>
      </w:pPr>
    </w:p>
    <w:p w:rsidR="007C0F10" w:rsidRPr="007C0F10" w:rsidRDefault="007C0F10" w:rsidP="003C5D2E">
      <w:pPr>
        <w:pStyle w:val="NoSpacing"/>
        <w:spacing w:line="276" w:lineRule="auto"/>
        <w:rPr>
          <w:rFonts w:asciiTheme="majorHAnsi" w:hAnsiTheme="majorHAnsi"/>
          <w:lang w:val="en-US"/>
        </w:rPr>
      </w:pPr>
      <w:r w:rsidRPr="007C0F10">
        <w:rPr>
          <w:rFonts w:asciiTheme="majorHAnsi" w:hAnsiTheme="majorHAnsi"/>
          <w:lang w:val="en-US"/>
        </w:rPr>
        <w:t xml:space="preserve">Societal Partners: NOC*NSF, Embassy of The Netherlands in Japan, Japan Sport Council (JSC), Nippon Foundation: Paralympic Support Centre, Japanese Paralympic Committee,  Dutch Ministry of Foreign Affairs, </w:t>
      </w:r>
    </w:p>
    <w:p w:rsidR="007C0F10" w:rsidRPr="007C0F10" w:rsidRDefault="007C0F10" w:rsidP="003C5D2E">
      <w:pPr>
        <w:pStyle w:val="NoSpacing"/>
        <w:spacing w:line="276" w:lineRule="auto"/>
        <w:rPr>
          <w:rFonts w:asciiTheme="majorHAnsi" w:hAnsiTheme="majorHAnsi"/>
          <w:lang w:val="en-US"/>
        </w:rPr>
      </w:pPr>
    </w:p>
    <w:p w:rsidR="007C0F10" w:rsidRPr="00EA7B6F" w:rsidRDefault="007C0F10" w:rsidP="003C5D2E">
      <w:pPr>
        <w:pStyle w:val="NoSpacing"/>
        <w:spacing w:line="276" w:lineRule="auto"/>
        <w:rPr>
          <w:rFonts w:asciiTheme="majorHAnsi" w:hAnsiTheme="majorHAnsi"/>
          <w:b/>
          <w:lang w:val="en-US"/>
        </w:rPr>
      </w:pPr>
      <w:r w:rsidRPr="00EA7B6F">
        <w:rPr>
          <w:rFonts w:asciiTheme="majorHAnsi" w:hAnsiTheme="majorHAnsi"/>
          <w:b/>
          <w:lang w:val="en-US"/>
        </w:rPr>
        <w:t>2. Europe and China</w:t>
      </w:r>
    </w:p>
    <w:p w:rsidR="007C0F10" w:rsidRPr="00EA7B6F" w:rsidRDefault="007C0F10" w:rsidP="003C5D2E">
      <w:pPr>
        <w:pStyle w:val="NoSpacing"/>
        <w:spacing w:line="276" w:lineRule="auto"/>
        <w:rPr>
          <w:rFonts w:asciiTheme="majorHAnsi" w:hAnsiTheme="majorHAnsi"/>
          <w:lang w:val="en-GB"/>
        </w:rPr>
      </w:pPr>
      <w:r w:rsidRPr="00EA7B6F">
        <w:rPr>
          <w:rFonts w:asciiTheme="majorHAnsi" w:hAnsiTheme="majorHAnsi"/>
          <w:lang w:val="en-GB"/>
        </w:rPr>
        <w:t>In 2016, the Leiden Asia Centre conducted a research project on China and the Netherlands. The focus of the project was the increasing impact of Chinese students, tourists and companies on the economy and society of the Netherlands. Chinese are the second-largest nationality among foreign students in Dutch higher education. Every year, about 250,000 Chinese tourists visit. Chinese investments are rapidly rising, including some very large takeovers, particularly in the past few years. As there was very little existing literature at the time, the project was explorative and mainly descriptive in nature with a view to provide information to Dutch stakeholders. With the information from the reports on our project we are now in a position to propose a new project with a broader scope and sharpened focus.</w:t>
      </w:r>
    </w:p>
    <w:p w:rsidR="007C0F10" w:rsidRPr="00EA7B6F" w:rsidRDefault="007C0F10" w:rsidP="003C5D2E">
      <w:pPr>
        <w:pStyle w:val="NoSpacing"/>
        <w:spacing w:line="276" w:lineRule="auto"/>
        <w:rPr>
          <w:rFonts w:asciiTheme="majorHAnsi" w:hAnsiTheme="majorHAnsi"/>
          <w:lang w:val="en-GB"/>
        </w:rPr>
      </w:pPr>
      <w:r w:rsidRPr="00EA7B6F">
        <w:rPr>
          <w:rFonts w:asciiTheme="majorHAnsi" w:hAnsiTheme="majorHAnsi"/>
          <w:lang w:val="en-GB"/>
        </w:rPr>
        <w:t xml:space="preserve">This follow up project will consist of two different sub-projects that will be carried out simultaneously, namely: </w:t>
      </w:r>
    </w:p>
    <w:p w:rsidR="007C0F10" w:rsidRPr="00EA7B6F" w:rsidRDefault="007C0F10" w:rsidP="003C5D2E">
      <w:pPr>
        <w:pStyle w:val="NoSpacing"/>
        <w:spacing w:line="276" w:lineRule="auto"/>
        <w:rPr>
          <w:rFonts w:asciiTheme="majorHAnsi" w:hAnsiTheme="majorHAnsi"/>
          <w:lang w:val="en-GB"/>
        </w:rPr>
      </w:pPr>
      <w:r w:rsidRPr="00EA7B6F">
        <w:rPr>
          <w:rFonts w:asciiTheme="majorHAnsi" w:hAnsiTheme="majorHAnsi"/>
          <w:lang w:val="en-GB"/>
        </w:rPr>
        <w:t>1.</w:t>
      </w:r>
      <w:r w:rsidRPr="00EA7B6F">
        <w:rPr>
          <w:rFonts w:asciiTheme="majorHAnsi" w:hAnsiTheme="majorHAnsi"/>
          <w:lang w:val="en-GB"/>
        </w:rPr>
        <w:tab/>
        <w:t>Strategic impact of Chinese investment in Europe</w:t>
      </w:r>
    </w:p>
    <w:p w:rsidR="007C0F10" w:rsidRPr="00EA7B6F" w:rsidRDefault="007C0F10" w:rsidP="003C5D2E">
      <w:pPr>
        <w:pStyle w:val="NoSpacing"/>
        <w:spacing w:line="276" w:lineRule="auto"/>
        <w:rPr>
          <w:rFonts w:asciiTheme="majorHAnsi" w:hAnsiTheme="majorHAnsi"/>
          <w:lang w:val="en-GB"/>
        </w:rPr>
      </w:pPr>
      <w:r w:rsidRPr="00EA7B6F">
        <w:rPr>
          <w:rFonts w:asciiTheme="majorHAnsi" w:hAnsiTheme="majorHAnsi"/>
          <w:lang w:val="en-GB"/>
        </w:rPr>
        <w:t>2.</w:t>
      </w:r>
      <w:r w:rsidRPr="00EA7B6F">
        <w:rPr>
          <w:rFonts w:asciiTheme="majorHAnsi" w:hAnsiTheme="majorHAnsi"/>
          <w:lang w:val="en-GB"/>
        </w:rPr>
        <w:tab/>
        <w:t>Impact of China on research, innovation and academic freedom in Europe</w:t>
      </w:r>
    </w:p>
    <w:p w:rsidR="007C0F10" w:rsidRDefault="007C0F10" w:rsidP="003C5D2E">
      <w:pPr>
        <w:pStyle w:val="NoSpacing"/>
        <w:spacing w:line="276" w:lineRule="auto"/>
        <w:rPr>
          <w:rFonts w:asciiTheme="majorHAnsi" w:hAnsiTheme="majorHAnsi"/>
          <w:lang w:val="en-GB"/>
        </w:rPr>
      </w:pPr>
      <w:r w:rsidRPr="00EA7B6F">
        <w:rPr>
          <w:rFonts w:asciiTheme="majorHAnsi" w:hAnsiTheme="majorHAnsi"/>
          <w:lang w:val="en-GB"/>
        </w:rPr>
        <w:t xml:space="preserve">The Chinese Communist Party is again tightening its grip over China’s political system and society. In addition, there are indications that the engagement of Chinese institutions and individuals with foreign partners is increasingly tied into a strategic approach coordinated by </w:t>
      </w:r>
      <w:r w:rsidRPr="00EA7B6F">
        <w:rPr>
          <w:rFonts w:asciiTheme="majorHAnsi" w:hAnsiTheme="majorHAnsi"/>
          <w:lang w:val="en-GB"/>
        </w:rPr>
        <w:lastRenderedPageBreak/>
        <w:t xml:space="preserve">the authorities in Beijing. Understanding the scope, inclusiveness, objectives and further development of this vision is urgently needed in Europe, if we are to develop an adequate response to China’s impact on our continent. It will not suffice to state that we should or should not be worried and conclude that we should either try to close the door on China or, alternatively, not interfere and let things take their own course. Either response is based on preconceptions and a lack of an empirically grounded understanding of the nature of China’s strategic vision of Europe. This project aims to conduct the research needed to provide this understanding. </w:t>
      </w:r>
    </w:p>
    <w:p w:rsidR="007C0F10" w:rsidRDefault="007C0F10" w:rsidP="003C5D2E">
      <w:pPr>
        <w:pStyle w:val="NoSpacing"/>
        <w:spacing w:line="276" w:lineRule="auto"/>
        <w:rPr>
          <w:rFonts w:asciiTheme="majorHAnsi" w:hAnsiTheme="majorHAnsi"/>
          <w:lang w:val="en-GB"/>
        </w:rPr>
      </w:pPr>
      <w:r>
        <w:rPr>
          <w:rFonts w:asciiTheme="majorHAnsi" w:hAnsiTheme="majorHAnsi"/>
          <w:lang w:val="en-GB"/>
        </w:rPr>
        <w:t xml:space="preserve">Project leader: Frank </w:t>
      </w:r>
      <w:proofErr w:type="spellStart"/>
      <w:r>
        <w:rPr>
          <w:rFonts w:asciiTheme="majorHAnsi" w:hAnsiTheme="majorHAnsi"/>
          <w:lang w:val="en-GB"/>
        </w:rPr>
        <w:t>Pieke</w:t>
      </w:r>
      <w:proofErr w:type="spellEnd"/>
    </w:p>
    <w:p w:rsidR="007C0F10" w:rsidRPr="00EA7B6F" w:rsidRDefault="007C0F10" w:rsidP="003C5D2E">
      <w:pPr>
        <w:pStyle w:val="NoSpacing"/>
        <w:spacing w:line="276" w:lineRule="auto"/>
        <w:rPr>
          <w:rFonts w:asciiTheme="majorHAnsi" w:hAnsiTheme="majorHAnsi"/>
          <w:lang w:val="en-US"/>
        </w:rPr>
      </w:pPr>
      <w:r w:rsidRPr="00EA7B6F">
        <w:rPr>
          <w:rFonts w:asciiTheme="majorHAnsi" w:hAnsiTheme="majorHAnsi"/>
          <w:lang w:val="en-US"/>
        </w:rPr>
        <w:t xml:space="preserve">Researchers: </w:t>
      </w:r>
      <w:proofErr w:type="spellStart"/>
      <w:r w:rsidRPr="00EA7B6F">
        <w:rPr>
          <w:rFonts w:asciiTheme="majorHAnsi" w:hAnsiTheme="majorHAnsi"/>
          <w:lang w:val="en-US"/>
        </w:rPr>
        <w:t>Frans</w:t>
      </w:r>
      <w:proofErr w:type="spellEnd"/>
      <w:r w:rsidRPr="00EA7B6F">
        <w:rPr>
          <w:rFonts w:asciiTheme="majorHAnsi" w:hAnsiTheme="majorHAnsi"/>
          <w:lang w:val="en-US"/>
        </w:rPr>
        <w:t xml:space="preserve"> Paul van der </w:t>
      </w:r>
      <w:proofErr w:type="spellStart"/>
      <w:r w:rsidRPr="00EA7B6F">
        <w:rPr>
          <w:rFonts w:asciiTheme="majorHAnsi" w:hAnsiTheme="majorHAnsi"/>
          <w:lang w:val="en-US"/>
        </w:rPr>
        <w:t>Putten</w:t>
      </w:r>
      <w:proofErr w:type="spellEnd"/>
      <w:r w:rsidRPr="00EA7B6F">
        <w:rPr>
          <w:rFonts w:asciiTheme="majorHAnsi" w:hAnsiTheme="majorHAnsi"/>
          <w:lang w:val="en-US"/>
        </w:rPr>
        <w:t xml:space="preserve"> (</w:t>
      </w:r>
      <w:proofErr w:type="spellStart"/>
      <w:r w:rsidRPr="00EA7B6F">
        <w:rPr>
          <w:rFonts w:asciiTheme="majorHAnsi" w:hAnsiTheme="majorHAnsi"/>
          <w:lang w:val="en-US"/>
        </w:rPr>
        <w:t>Clingendael</w:t>
      </w:r>
      <w:proofErr w:type="spellEnd"/>
      <w:r>
        <w:rPr>
          <w:rFonts w:asciiTheme="majorHAnsi" w:hAnsiTheme="majorHAnsi"/>
          <w:lang w:val="en-US"/>
        </w:rPr>
        <w:t>)</w:t>
      </w:r>
      <w:r w:rsidRPr="00EA7B6F">
        <w:rPr>
          <w:rFonts w:asciiTheme="majorHAnsi" w:hAnsiTheme="majorHAnsi"/>
          <w:lang w:val="en-US"/>
        </w:rPr>
        <w:t xml:space="preserve"> Ingrid </w:t>
      </w:r>
      <w:proofErr w:type="spellStart"/>
      <w:r w:rsidRPr="00EA7B6F">
        <w:rPr>
          <w:rFonts w:asciiTheme="majorHAnsi" w:hAnsiTheme="majorHAnsi"/>
          <w:lang w:val="en-US"/>
        </w:rPr>
        <w:t>d’Hooghe</w:t>
      </w:r>
      <w:proofErr w:type="spellEnd"/>
      <w:r>
        <w:rPr>
          <w:rFonts w:asciiTheme="majorHAnsi" w:hAnsiTheme="majorHAnsi"/>
          <w:lang w:val="en-US"/>
        </w:rPr>
        <w:t xml:space="preserve"> (UL)</w:t>
      </w:r>
      <w:r w:rsidRPr="00EA7B6F">
        <w:rPr>
          <w:rFonts w:asciiTheme="majorHAnsi" w:hAnsiTheme="majorHAnsi"/>
          <w:lang w:val="en-US"/>
        </w:rPr>
        <w:t xml:space="preserve">, Annemarie </w:t>
      </w:r>
      <w:proofErr w:type="spellStart"/>
      <w:r w:rsidRPr="00EA7B6F">
        <w:rPr>
          <w:rFonts w:asciiTheme="majorHAnsi" w:hAnsiTheme="majorHAnsi"/>
          <w:lang w:val="en-US"/>
        </w:rPr>
        <w:t>Montulet</w:t>
      </w:r>
      <w:proofErr w:type="spellEnd"/>
      <w:r w:rsidRPr="00EA7B6F">
        <w:rPr>
          <w:rFonts w:asciiTheme="majorHAnsi" w:hAnsiTheme="majorHAnsi"/>
          <w:lang w:val="en-US"/>
        </w:rPr>
        <w:t xml:space="preserve"> (KN</w:t>
      </w:r>
      <w:r>
        <w:rPr>
          <w:rFonts w:asciiTheme="majorHAnsi" w:hAnsiTheme="majorHAnsi"/>
          <w:lang w:val="en-US"/>
        </w:rPr>
        <w:t>A</w:t>
      </w:r>
      <w:r w:rsidRPr="00EA7B6F">
        <w:rPr>
          <w:rFonts w:asciiTheme="majorHAnsi" w:hAnsiTheme="majorHAnsi"/>
          <w:lang w:val="en-US"/>
        </w:rPr>
        <w:t xml:space="preserve">W), </w:t>
      </w:r>
      <w:proofErr w:type="spellStart"/>
      <w:r w:rsidRPr="00EA7B6F">
        <w:rPr>
          <w:rFonts w:asciiTheme="majorHAnsi" w:hAnsiTheme="majorHAnsi"/>
          <w:lang w:val="en-US"/>
        </w:rPr>
        <w:t>Tianmu</w:t>
      </w:r>
      <w:proofErr w:type="spellEnd"/>
      <w:r w:rsidRPr="00EA7B6F">
        <w:rPr>
          <w:rFonts w:asciiTheme="majorHAnsi" w:hAnsiTheme="majorHAnsi"/>
          <w:lang w:val="en-US"/>
        </w:rPr>
        <w:t xml:space="preserve"> Hong, Matt </w:t>
      </w:r>
      <w:proofErr w:type="spellStart"/>
      <w:r w:rsidRPr="00EA7B6F">
        <w:rPr>
          <w:rFonts w:asciiTheme="majorHAnsi" w:hAnsiTheme="majorHAnsi"/>
          <w:lang w:val="en-US"/>
        </w:rPr>
        <w:t>Ferch</w:t>
      </w:r>
      <w:r>
        <w:rPr>
          <w:rFonts w:asciiTheme="majorHAnsi" w:hAnsiTheme="majorHAnsi"/>
          <w:lang w:val="en-US"/>
        </w:rPr>
        <w:t>er</w:t>
      </w:r>
      <w:proofErr w:type="spellEnd"/>
    </w:p>
    <w:p w:rsidR="007C0F10" w:rsidRPr="00EA7B6F" w:rsidRDefault="007C0F10" w:rsidP="003C5D2E">
      <w:pPr>
        <w:pStyle w:val="NoSpacing"/>
        <w:spacing w:line="276" w:lineRule="auto"/>
        <w:rPr>
          <w:rFonts w:asciiTheme="majorHAnsi" w:hAnsiTheme="majorHAnsi"/>
          <w:lang w:val="en-US"/>
        </w:rPr>
      </w:pPr>
      <w:r w:rsidRPr="00EA7B6F">
        <w:rPr>
          <w:rFonts w:asciiTheme="majorHAnsi" w:hAnsiTheme="majorHAnsi"/>
          <w:lang w:val="en-US"/>
        </w:rPr>
        <w:t xml:space="preserve">Intern: </w:t>
      </w:r>
      <w:proofErr w:type="spellStart"/>
      <w:r w:rsidRPr="00EA7B6F">
        <w:rPr>
          <w:rFonts w:asciiTheme="majorHAnsi" w:hAnsiTheme="majorHAnsi"/>
          <w:lang w:val="en-US"/>
        </w:rPr>
        <w:t>Joris</w:t>
      </w:r>
      <w:proofErr w:type="spellEnd"/>
      <w:r w:rsidRPr="00EA7B6F">
        <w:rPr>
          <w:rFonts w:asciiTheme="majorHAnsi" w:hAnsiTheme="majorHAnsi"/>
          <w:lang w:val="en-US"/>
        </w:rPr>
        <w:t xml:space="preserve"> van </w:t>
      </w:r>
      <w:proofErr w:type="spellStart"/>
      <w:r w:rsidRPr="00EA7B6F">
        <w:rPr>
          <w:rFonts w:asciiTheme="majorHAnsi" w:hAnsiTheme="majorHAnsi"/>
          <w:lang w:val="en-US"/>
        </w:rPr>
        <w:t>Schie</w:t>
      </w:r>
      <w:proofErr w:type="spellEnd"/>
    </w:p>
    <w:p w:rsidR="007C0F10" w:rsidRDefault="007C0F10" w:rsidP="003C5D2E">
      <w:pPr>
        <w:rPr>
          <w:rFonts w:asciiTheme="majorHAnsi" w:hAnsiTheme="majorHAnsi" w:cs="Leelawadee"/>
          <w:szCs w:val="24"/>
          <w:lang w:val="en-US"/>
        </w:rPr>
      </w:pPr>
      <w:r w:rsidRPr="00EA7B6F">
        <w:rPr>
          <w:rFonts w:asciiTheme="majorHAnsi" w:hAnsiTheme="majorHAnsi" w:cs="Leelawadee"/>
          <w:szCs w:val="24"/>
          <w:lang w:val="en-US"/>
        </w:rPr>
        <w:t xml:space="preserve">Societal Partners: </w:t>
      </w:r>
      <w:r>
        <w:rPr>
          <w:rFonts w:asciiTheme="majorHAnsi" w:hAnsiTheme="majorHAnsi" w:cs="Leelawadee"/>
          <w:szCs w:val="24"/>
          <w:lang w:val="en-US"/>
        </w:rPr>
        <w:t xml:space="preserve">(1) </w:t>
      </w:r>
      <w:r w:rsidRPr="00EA7B6F">
        <w:rPr>
          <w:rFonts w:asciiTheme="majorHAnsi" w:hAnsiTheme="majorHAnsi" w:cs="Leelawadee"/>
          <w:szCs w:val="24"/>
          <w:lang w:val="en-US"/>
        </w:rPr>
        <w:t>Ministry of Foreign Affairs, Ministry of Economic Affairs</w:t>
      </w:r>
      <w:r>
        <w:rPr>
          <w:rFonts w:asciiTheme="majorHAnsi" w:hAnsiTheme="majorHAnsi" w:cs="Leelawadee"/>
          <w:szCs w:val="24"/>
          <w:lang w:val="en-US"/>
        </w:rPr>
        <w:t>, Ministry of Security and Justice, NFIA</w:t>
      </w:r>
      <w:r w:rsidRPr="00EA7B6F">
        <w:rPr>
          <w:rFonts w:asciiTheme="majorHAnsi" w:hAnsiTheme="majorHAnsi" w:cs="Leelawadee"/>
          <w:szCs w:val="24"/>
          <w:lang w:val="en-US"/>
        </w:rPr>
        <w:t xml:space="preserve">, VNO-NCW,  Institute </w:t>
      </w:r>
      <w:proofErr w:type="spellStart"/>
      <w:r w:rsidRPr="00EA7B6F">
        <w:rPr>
          <w:rFonts w:asciiTheme="majorHAnsi" w:hAnsiTheme="majorHAnsi" w:cs="Leelawadee"/>
          <w:szCs w:val="24"/>
          <w:lang w:val="en-US"/>
        </w:rPr>
        <w:t>Clingendael</w:t>
      </w:r>
      <w:proofErr w:type="spellEnd"/>
      <w:r w:rsidRPr="00EA7B6F">
        <w:rPr>
          <w:rFonts w:asciiTheme="majorHAnsi" w:hAnsiTheme="majorHAnsi" w:cs="Leelawadee"/>
          <w:szCs w:val="24"/>
          <w:lang w:val="en-US"/>
        </w:rPr>
        <w:t>,.</w:t>
      </w:r>
      <w:r>
        <w:rPr>
          <w:rFonts w:asciiTheme="majorHAnsi" w:hAnsiTheme="majorHAnsi" w:cs="Leelawadee"/>
          <w:szCs w:val="24"/>
          <w:lang w:val="en-US"/>
        </w:rPr>
        <w:t xml:space="preserve"> (2) </w:t>
      </w:r>
      <w:r w:rsidRPr="00EA7B6F">
        <w:rPr>
          <w:rFonts w:asciiTheme="majorHAnsi" w:hAnsiTheme="majorHAnsi" w:cs="Leelawadee"/>
          <w:szCs w:val="24"/>
          <w:lang w:val="en-US"/>
        </w:rPr>
        <w:t xml:space="preserve">Ministry of Education and Culture;; KNAW; NWO; TNO; VSNU; </w:t>
      </w:r>
      <w:r>
        <w:rPr>
          <w:rFonts w:asciiTheme="majorHAnsi" w:hAnsiTheme="majorHAnsi" w:cs="Leelawadee"/>
          <w:szCs w:val="24"/>
          <w:lang w:val="en-US"/>
        </w:rPr>
        <w:t>NUFFIC, HCSS</w:t>
      </w:r>
    </w:p>
    <w:p w:rsidR="007C0F10" w:rsidRPr="00EA7B6F" w:rsidRDefault="007C0F10" w:rsidP="003C5D2E">
      <w:pPr>
        <w:rPr>
          <w:rFonts w:asciiTheme="majorHAnsi" w:hAnsiTheme="majorHAnsi" w:cs="Leelawadee"/>
          <w:szCs w:val="24"/>
          <w:lang w:val="en-US"/>
        </w:rPr>
      </w:pPr>
    </w:p>
    <w:p w:rsidR="007C0F10" w:rsidRDefault="007C0F10" w:rsidP="003C5D2E">
      <w:pPr>
        <w:rPr>
          <w:rFonts w:asciiTheme="majorHAnsi" w:hAnsiTheme="majorHAnsi" w:cs="Leelawadee"/>
          <w:szCs w:val="24"/>
          <w:lang w:val="en-US"/>
        </w:rPr>
      </w:pPr>
      <w:r w:rsidRPr="00EA7B6F">
        <w:rPr>
          <w:rFonts w:asciiTheme="majorHAnsi" w:hAnsiTheme="majorHAnsi" w:cs="Leelawadee"/>
          <w:b/>
          <w:szCs w:val="24"/>
          <w:lang w:val="en-US"/>
        </w:rPr>
        <w:t xml:space="preserve">3. Resolving </w:t>
      </w:r>
      <w:proofErr w:type="spellStart"/>
      <w:r w:rsidRPr="00EA7B6F">
        <w:rPr>
          <w:rFonts w:asciiTheme="majorHAnsi" w:hAnsiTheme="majorHAnsi" w:cs="Leelawadee"/>
          <w:b/>
          <w:szCs w:val="24"/>
          <w:lang w:val="en-US"/>
        </w:rPr>
        <w:t>labour</w:t>
      </w:r>
      <w:proofErr w:type="spellEnd"/>
      <w:r w:rsidRPr="00EA7B6F">
        <w:rPr>
          <w:rFonts w:asciiTheme="majorHAnsi" w:hAnsiTheme="majorHAnsi" w:cs="Leelawadee"/>
          <w:b/>
          <w:szCs w:val="24"/>
          <w:lang w:val="en-US"/>
        </w:rPr>
        <w:t xml:space="preserve"> shortages? The digital transformation of working practices in the Japanese service sector</w:t>
      </w:r>
      <w:r>
        <w:rPr>
          <w:rFonts w:asciiTheme="majorHAnsi" w:hAnsiTheme="majorHAnsi" w:cs="Leelawadee"/>
          <w:szCs w:val="24"/>
          <w:lang w:val="en-US"/>
        </w:rPr>
        <w:br/>
      </w:r>
      <w:r w:rsidRPr="00EA7B6F">
        <w:rPr>
          <w:rFonts w:asciiTheme="majorHAnsi" w:hAnsiTheme="majorHAnsi" w:cs="Leelawadee"/>
          <w:szCs w:val="24"/>
          <w:lang w:val="en-US"/>
        </w:rPr>
        <w:t xml:space="preserve">This project will explore the degree to which the so-called ‘digital economy’ including automation and </w:t>
      </w:r>
      <w:proofErr w:type="spellStart"/>
      <w:r w:rsidRPr="00EA7B6F">
        <w:rPr>
          <w:rFonts w:asciiTheme="majorHAnsi" w:hAnsiTheme="majorHAnsi" w:cs="Leelawadee"/>
          <w:szCs w:val="24"/>
          <w:lang w:val="en-US"/>
        </w:rPr>
        <w:t>robotisation</w:t>
      </w:r>
      <w:proofErr w:type="spellEnd"/>
      <w:r w:rsidRPr="00EA7B6F">
        <w:rPr>
          <w:rFonts w:asciiTheme="majorHAnsi" w:hAnsiTheme="majorHAnsi" w:cs="Leelawadee"/>
          <w:szCs w:val="24"/>
          <w:lang w:val="en-US"/>
        </w:rPr>
        <w:t xml:space="preserve"> is able to resolve problems associated with the shortage of </w:t>
      </w:r>
      <w:proofErr w:type="spellStart"/>
      <w:r w:rsidRPr="00EA7B6F">
        <w:rPr>
          <w:rFonts w:asciiTheme="majorHAnsi" w:hAnsiTheme="majorHAnsi" w:cs="Leelawadee"/>
          <w:szCs w:val="24"/>
          <w:lang w:val="en-US"/>
        </w:rPr>
        <w:t>labour</w:t>
      </w:r>
      <w:proofErr w:type="spellEnd"/>
      <w:r w:rsidRPr="00EA7B6F">
        <w:rPr>
          <w:rFonts w:asciiTheme="majorHAnsi" w:hAnsiTheme="majorHAnsi" w:cs="Leelawadee"/>
          <w:szCs w:val="24"/>
          <w:lang w:val="en-US"/>
        </w:rPr>
        <w:t xml:space="preserve"> in the Japanese service sector (food and transportation/logistics). Japan is particularly well-suited for such a study due to its combination of being one of the advanced industrial democracies that has experienced the ageing population and the </w:t>
      </w:r>
      <w:proofErr w:type="spellStart"/>
      <w:r w:rsidRPr="00EA7B6F">
        <w:rPr>
          <w:rFonts w:asciiTheme="majorHAnsi" w:hAnsiTheme="majorHAnsi" w:cs="Leelawadee"/>
          <w:szCs w:val="24"/>
          <w:lang w:val="en-US"/>
        </w:rPr>
        <w:t>labour</w:t>
      </w:r>
      <w:proofErr w:type="spellEnd"/>
      <w:r w:rsidRPr="00EA7B6F">
        <w:rPr>
          <w:rFonts w:asciiTheme="majorHAnsi" w:hAnsiTheme="majorHAnsi" w:cs="Leelawadee"/>
          <w:szCs w:val="24"/>
          <w:lang w:val="en-US"/>
        </w:rPr>
        <w:t xml:space="preserve"> shortage issue most acutely, and also due to it having an advantage in terms of the relatively advanced development of its digital economy. The service sector is particularly relevant in this context, as it tends to be </w:t>
      </w:r>
      <w:proofErr w:type="spellStart"/>
      <w:r w:rsidRPr="00EA7B6F">
        <w:rPr>
          <w:rFonts w:asciiTheme="majorHAnsi" w:hAnsiTheme="majorHAnsi" w:cs="Leelawadee"/>
          <w:szCs w:val="24"/>
          <w:lang w:val="en-US"/>
        </w:rPr>
        <w:t>labour-intensive</w:t>
      </w:r>
      <w:proofErr w:type="spellEnd"/>
      <w:r w:rsidRPr="00EA7B6F">
        <w:rPr>
          <w:rFonts w:asciiTheme="majorHAnsi" w:hAnsiTheme="majorHAnsi" w:cs="Leelawadee"/>
          <w:szCs w:val="24"/>
          <w:lang w:val="en-US"/>
        </w:rPr>
        <w:t>. In 2012 over 75 percent of the Japanese workforce was employed in the service sector generating nearly 7</w:t>
      </w:r>
      <w:r>
        <w:rPr>
          <w:rFonts w:asciiTheme="majorHAnsi" w:hAnsiTheme="majorHAnsi" w:cs="Leelawadee"/>
          <w:szCs w:val="24"/>
          <w:lang w:val="en-US"/>
        </w:rPr>
        <w:t xml:space="preserve">0 percent of the country’s GDP. </w:t>
      </w:r>
      <w:r w:rsidRPr="00EA7B6F">
        <w:rPr>
          <w:rFonts w:asciiTheme="majorHAnsi" w:hAnsiTheme="majorHAnsi" w:cs="Leelawadee"/>
          <w:szCs w:val="24"/>
          <w:lang w:val="en-US"/>
        </w:rPr>
        <w:t xml:space="preserve">The main aim of the project is to demonstrate how the advancement of the digital economy in the service sector has changed working practices and the working environment, and seeks to identify whether the advancement of the digital economy will propose a solution to the challenge of </w:t>
      </w:r>
      <w:proofErr w:type="spellStart"/>
      <w:r w:rsidRPr="00EA7B6F">
        <w:rPr>
          <w:rFonts w:asciiTheme="majorHAnsi" w:hAnsiTheme="majorHAnsi" w:cs="Leelawadee"/>
          <w:szCs w:val="24"/>
          <w:lang w:val="en-US"/>
        </w:rPr>
        <w:t>lab</w:t>
      </w:r>
      <w:r>
        <w:rPr>
          <w:rFonts w:asciiTheme="majorHAnsi" w:hAnsiTheme="majorHAnsi" w:cs="Leelawadee"/>
          <w:szCs w:val="24"/>
          <w:lang w:val="en-US"/>
        </w:rPr>
        <w:t>our</w:t>
      </w:r>
      <w:proofErr w:type="spellEnd"/>
      <w:r>
        <w:rPr>
          <w:rFonts w:asciiTheme="majorHAnsi" w:hAnsiTheme="majorHAnsi" w:cs="Leelawadee"/>
          <w:szCs w:val="24"/>
          <w:lang w:val="en-US"/>
        </w:rPr>
        <w:t xml:space="preserve"> shortage in the long-term. </w:t>
      </w:r>
      <w:r>
        <w:rPr>
          <w:rFonts w:asciiTheme="majorHAnsi" w:hAnsiTheme="majorHAnsi" w:cs="Leelawadee"/>
          <w:szCs w:val="24"/>
          <w:lang w:val="en-US"/>
        </w:rPr>
        <w:br/>
      </w:r>
      <w:r w:rsidRPr="00EA7B6F">
        <w:rPr>
          <w:rFonts w:asciiTheme="majorHAnsi" w:hAnsiTheme="majorHAnsi" w:cs="Leelawadee"/>
          <w:szCs w:val="24"/>
          <w:lang w:val="en-US"/>
        </w:rPr>
        <w:t xml:space="preserve">This project will focus on two industries within the service sector: food industry and transportation/logistics industry. These two industries are chosen due to their importance not only to the Japanese economy but also to the Dutch economy.  </w:t>
      </w:r>
    </w:p>
    <w:p w:rsidR="007C0F10" w:rsidRDefault="007C0F10" w:rsidP="003C5D2E">
      <w:pPr>
        <w:rPr>
          <w:rFonts w:asciiTheme="majorHAnsi" w:hAnsiTheme="majorHAnsi" w:cs="Leelawadee"/>
          <w:szCs w:val="24"/>
          <w:lang w:val="en-US"/>
        </w:rPr>
      </w:pPr>
      <w:r>
        <w:rPr>
          <w:rFonts w:asciiTheme="majorHAnsi" w:hAnsiTheme="majorHAnsi" w:cs="Leelawadee"/>
          <w:szCs w:val="24"/>
          <w:lang w:val="en-US"/>
        </w:rPr>
        <w:t xml:space="preserve">Project leader: Dr. </w:t>
      </w:r>
      <w:proofErr w:type="spellStart"/>
      <w:r>
        <w:rPr>
          <w:rFonts w:asciiTheme="majorHAnsi" w:hAnsiTheme="majorHAnsi" w:cs="Leelawadee"/>
          <w:szCs w:val="24"/>
          <w:lang w:val="en-US"/>
        </w:rPr>
        <w:t>Saori</w:t>
      </w:r>
      <w:proofErr w:type="spellEnd"/>
      <w:r>
        <w:rPr>
          <w:rFonts w:asciiTheme="majorHAnsi" w:hAnsiTheme="majorHAnsi" w:cs="Leelawadee"/>
          <w:szCs w:val="24"/>
          <w:lang w:val="en-US"/>
        </w:rPr>
        <w:t xml:space="preserve"> Shibata</w:t>
      </w:r>
    </w:p>
    <w:p w:rsidR="007C0F10" w:rsidRDefault="007C0F10" w:rsidP="003C5D2E">
      <w:pPr>
        <w:pStyle w:val="NoSpacing"/>
        <w:spacing w:line="276" w:lineRule="auto"/>
        <w:rPr>
          <w:rFonts w:asciiTheme="majorHAnsi" w:hAnsiTheme="majorHAnsi"/>
          <w:sz w:val="24"/>
          <w:szCs w:val="24"/>
          <w:lang w:val="en-US"/>
        </w:rPr>
      </w:pPr>
    </w:p>
    <w:p w:rsidR="007C0F10" w:rsidRPr="00EA7B6F" w:rsidRDefault="007C0F10" w:rsidP="003C5D2E">
      <w:pPr>
        <w:pStyle w:val="NoSpacing"/>
        <w:spacing w:line="276" w:lineRule="auto"/>
        <w:rPr>
          <w:rFonts w:asciiTheme="majorHAnsi" w:hAnsiTheme="majorHAnsi"/>
          <w:b/>
          <w:sz w:val="24"/>
          <w:szCs w:val="24"/>
          <w:lang w:val="en-US"/>
        </w:rPr>
      </w:pPr>
      <w:r w:rsidRPr="00EA7B6F">
        <w:rPr>
          <w:rFonts w:asciiTheme="majorHAnsi" w:hAnsiTheme="majorHAnsi"/>
          <w:b/>
          <w:sz w:val="24"/>
          <w:szCs w:val="24"/>
          <w:lang w:val="en-US"/>
        </w:rPr>
        <w:t>4. CSR in Asia: On paper and in Practice</w:t>
      </w:r>
    </w:p>
    <w:p w:rsidR="007C0F10" w:rsidRPr="00EA7B6F" w:rsidRDefault="007C0F10" w:rsidP="003C5D2E">
      <w:pPr>
        <w:pStyle w:val="NoSpacing"/>
        <w:spacing w:line="276" w:lineRule="auto"/>
        <w:rPr>
          <w:rFonts w:asciiTheme="majorHAnsi" w:hAnsiTheme="majorHAnsi"/>
          <w:sz w:val="24"/>
          <w:szCs w:val="24"/>
          <w:lang w:val="en-GB"/>
        </w:rPr>
      </w:pPr>
      <w:r w:rsidRPr="00EA7B6F">
        <w:rPr>
          <w:rFonts w:asciiTheme="majorHAnsi" w:hAnsiTheme="majorHAnsi"/>
          <w:sz w:val="24"/>
          <w:szCs w:val="24"/>
          <w:lang w:val="en-GB"/>
        </w:rPr>
        <w:t>According to the Global Slavery Index (GSI), workplaces in Asia are responsible for over 2/3 of global slavery and human trafficking. Not only are these numbers staggeringly high, they also allude to labour issues related to slavery and human traffick</w:t>
      </w:r>
      <w:r>
        <w:rPr>
          <w:rFonts w:asciiTheme="majorHAnsi" w:hAnsiTheme="majorHAnsi"/>
          <w:sz w:val="24"/>
          <w:szCs w:val="24"/>
          <w:lang w:val="en-GB"/>
        </w:rPr>
        <w:t xml:space="preserve">ing, such as </w:t>
      </w:r>
      <w:r>
        <w:rPr>
          <w:rFonts w:asciiTheme="majorHAnsi" w:hAnsiTheme="majorHAnsi"/>
          <w:sz w:val="24"/>
          <w:szCs w:val="24"/>
          <w:lang w:val="en-GB"/>
        </w:rPr>
        <w:lastRenderedPageBreak/>
        <w:t xml:space="preserve">poor work safety. </w:t>
      </w:r>
      <w:r w:rsidRPr="00EA7B6F">
        <w:rPr>
          <w:rFonts w:asciiTheme="majorHAnsi" w:hAnsiTheme="majorHAnsi"/>
          <w:sz w:val="24"/>
          <w:szCs w:val="24"/>
          <w:lang w:val="en-GB"/>
        </w:rPr>
        <w:t xml:space="preserve">To try and ensure that tragedies do not occur and that international agreed standards are respected, many corporations have so called Corporate Social Responsibility (CSR) policies, which vary per company in length, detail and topics. </w:t>
      </w:r>
    </w:p>
    <w:p w:rsidR="007C0F10" w:rsidRPr="00EA7B6F" w:rsidRDefault="007C0F10" w:rsidP="003C5D2E">
      <w:pPr>
        <w:pStyle w:val="NoSpacing"/>
        <w:spacing w:line="276" w:lineRule="auto"/>
        <w:ind w:firstLine="708"/>
        <w:rPr>
          <w:rFonts w:asciiTheme="majorHAnsi" w:hAnsiTheme="majorHAnsi"/>
          <w:sz w:val="24"/>
          <w:szCs w:val="24"/>
          <w:lang w:val="en-GB"/>
        </w:rPr>
      </w:pPr>
      <w:r w:rsidRPr="00EA7B6F">
        <w:rPr>
          <w:rFonts w:asciiTheme="majorHAnsi" w:hAnsiTheme="majorHAnsi"/>
          <w:sz w:val="24"/>
          <w:szCs w:val="24"/>
          <w:lang w:val="en-GB"/>
        </w:rPr>
        <w:t xml:space="preserve">This project aims to analyse the functioning of CSR in value chain responsibility in Asia, both on paper and in practice. This research aims at analysing case studies about the current state of CSR in South and East Asia, its best-practices and shortcomings, and what is needed for more effective and efficient CSR in the region. </w:t>
      </w:r>
    </w:p>
    <w:p w:rsidR="007C0F10" w:rsidRPr="00EA7B6F" w:rsidRDefault="007C0F10" w:rsidP="003C5D2E">
      <w:pPr>
        <w:pStyle w:val="NoSpacing"/>
        <w:spacing w:line="276" w:lineRule="auto"/>
        <w:rPr>
          <w:rFonts w:asciiTheme="majorHAnsi" w:hAnsiTheme="majorHAnsi"/>
          <w:sz w:val="24"/>
          <w:szCs w:val="24"/>
          <w:lang w:val="en-GB"/>
        </w:rPr>
      </w:pPr>
      <w:r w:rsidRPr="00EA7B6F">
        <w:rPr>
          <w:rFonts w:asciiTheme="majorHAnsi" w:hAnsiTheme="majorHAnsi"/>
          <w:sz w:val="24"/>
          <w:szCs w:val="24"/>
          <w:lang w:val="en-GB"/>
        </w:rPr>
        <w:t xml:space="preserve">This research, a joint effort of </w:t>
      </w:r>
      <w:proofErr w:type="spellStart"/>
      <w:r w:rsidRPr="00EA7B6F">
        <w:rPr>
          <w:rFonts w:asciiTheme="majorHAnsi" w:hAnsiTheme="majorHAnsi"/>
          <w:sz w:val="24"/>
          <w:szCs w:val="24"/>
          <w:lang w:val="en-GB"/>
        </w:rPr>
        <w:t>LeidenAsiaCentre</w:t>
      </w:r>
      <w:proofErr w:type="spellEnd"/>
      <w:r w:rsidRPr="00EA7B6F">
        <w:rPr>
          <w:rFonts w:asciiTheme="majorHAnsi" w:hAnsiTheme="majorHAnsi"/>
          <w:sz w:val="24"/>
          <w:szCs w:val="24"/>
          <w:lang w:val="en-GB"/>
        </w:rPr>
        <w:t xml:space="preserve"> and </w:t>
      </w:r>
      <w:proofErr w:type="spellStart"/>
      <w:r w:rsidRPr="00EA7B6F">
        <w:rPr>
          <w:rFonts w:asciiTheme="majorHAnsi" w:hAnsiTheme="majorHAnsi"/>
          <w:sz w:val="24"/>
          <w:szCs w:val="24"/>
          <w:lang w:val="en-GB"/>
        </w:rPr>
        <w:t>Mondiaal</w:t>
      </w:r>
      <w:proofErr w:type="spellEnd"/>
      <w:r w:rsidRPr="00EA7B6F">
        <w:rPr>
          <w:rFonts w:asciiTheme="majorHAnsi" w:hAnsiTheme="majorHAnsi"/>
          <w:sz w:val="24"/>
          <w:szCs w:val="24"/>
          <w:lang w:val="en-GB"/>
        </w:rPr>
        <w:t xml:space="preserve"> FNV,  will focus on the policies of first tier suppliers/manufacturers, and, where possible, also second. </w:t>
      </w:r>
      <w:proofErr w:type="spellStart"/>
      <w:r w:rsidRPr="00EA7B6F">
        <w:rPr>
          <w:rFonts w:asciiTheme="majorHAnsi" w:hAnsiTheme="majorHAnsi"/>
          <w:sz w:val="24"/>
          <w:szCs w:val="24"/>
          <w:lang w:val="en-GB"/>
        </w:rPr>
        <w:t>Mondiaal</w:t>
      </w:r>
      <w:proofErr w:type="spellEnd"/>
      <w:r w:rsidRPr="00EA7B6F">
        <w:rPr>
          <w:rFonts w:asciiTheme="majorHAnsi" w:hAnsiTheme="majorHAnsi"/>
          <w:sz w:val="24"/>
          <w:szCs w:val="24"/>
          <w:lang w:val="en-GB"/>
        </w:rPr>
        <w:t xml:space="preserve"> FNV is not only expert in CSR regulations, it also has researchers and monitors in Asia, creating a hands-on research project with accessible source material.</w:t>
      </w:r>
    </w:p>
    <w:p w:rsidR="007C0F10" w:rsidRPr="00EA7B6F" w:rsidRDefault="007C0F10" w:rsidP="003C5D2E">
      <w:pPr>
        <w:pStyle w:val="NoSpacing"/>
        <w:spacing w:line="276" w:lineRule="auto"/>
        <w:ind w:firstLine="708"/>
        <w:rPr>
          <w:rFonts w:asciiTheme="majorHAnsi" w:hAnsiTheme="majorHAnsi"/>
          <w:sz w:val="24"/>
          <w:szCs w:val="24"/>
          <w:lang w:val="en-GB"/>
        </w:rPr>
      </w:pPr>
      <w:r w:rsidRPr="00EA7B6F">
        <w:rPr>
          <w:rFonts w:asciiTheme="majorHAnsi" w:hAnsiTheme="majorHAnsi"/>
          <w:sz w:val="24"/>
          <w:szCs w:val="24"/>
          <w:lang w:val="en-GB"/>
        </w:rPr>
        <w:t xml:space="preserve">To narrow the scope, this research will focus on two case studies within two sectors notorious for labour violations; construction and textile industry. </w:t>
      </w:r>
    </w:p>
    <w:p w:rsidR="007C0F10" w:rsidRPr="00EA7B6F" w:rsidRDefault="007C0F10" w:rsidP="003C5D2E">
      <w:pPr>
        <w:pStyle w:val="NoSpacing"/>
        <w:spacing w:line="276" w:lineRule="auto"/>
        <w:rPr>
          <w:rFonts w:asciiTheme="majorHAnsi" w:hAnsiTheme="majorHAnsi"/>
          <w:i/>
          <w:sz w:val="24"/>
          <w:szCs w:val="24"/>
          <w:lang w:val="en-GB"/>
        </w:rPr>
      </w:pPr>
      <w:r w:rsidRPr="00EA7B6F">
        <w:rPr>
          <w:rFonts w:asciiTheme="majorHAnsi" w:hAnsiTheme="majorHAnsi"/>
          <w:i/>
          <w:sz w:val="24"/>
          <w:szCs w:val="24"/>
          <w:lang w:val="en-GB"/>
        </w:rPr>
        <w:t>1. CSR and chain liability in regional projects in South Asia under the Asian Development Bank, the Asian Infrastructure and Investment Bank and the World</w:t>
      </w:r>
      <w:r>
        <w:rPr>
          <w:rFonts w:asciiTheme="majorHAnsi" w:hAnsiTheme="majorHAnsi"/>
          <w:i/>
          <w:sz w:val="24"/>
          <w:szCs w:val="24"/>
          <w:lang w:val="en-GB"/>
        </w:rPr>
        <w:t xml:space="preserve"> </w:t>
      </w:r>
      <w:r w:rsidRPr="00EA7B6F">
        <w:rPr>
          <w:rFonts w:asciiTheme="majorHAnsi" w:hAnsiTheme="majorHAnsi"/>
          <w:i/>
          <w:sz w:val="24"/>
          <w:szCs w:val="24"/>
          <w:lang w:val="en-GB"/>
        </w:rPr>
        <w:t>Bank</w:t>
      </w:r>
    </w:p>
    <w:p w:rsidR="007C0F10" w:rsidRPr="00EA7B6F" w:rsidRDefault="007C0F10" w:rsidP="003C5D2E">
      <w:pPr>
        <w:pStyle w:val="NoSpacing"/>
        <w:spacing w:line="276" w:lineRule="auto"/>
        <w:rPr>
          <w:rFonts w:asciiTheme="majorHAnsi" w:hAnsiTheme="majorHAnsi"/>
          <w:sz w:val="24"/>
          <w:szCs w:val="24"/>
          <w:lang w:val="en-GB"/>
        </w:rPr>
      </w:pPr>
      <w:r w:rsidRPr="00EA7B6F">
        <w:rPr>
          <w:rFonts w:asciiTheme="majorHAnsi" w:hAnsiTheme="majorHAnsi"/>
          <w:sz w:val="24"/>
          <w:szCs w:val="24"/>
          <w:lang w:val="en-GB"/>
        </w:rPr>
        <w:t xml:space="preserve">This pillar will focus on construction projects in South Asia set up by any of the above-mentioned banks, with a specific emphasis on project bids won by companies from Japan, China and South Korea. Many of the projects that the ADB, the AIIB and the WB finance, are won in bids by corporations in East Asia. East Asian presence in South Asia is enormous, so projects executed by East Asian companies will be one of the key prerequisites when picking case studies for the construction pillar, as these are often also the largest projects. </w:t>
      </w:r>
    </w:p>
    <w:p w:rsidR="007C0F10" w:rsidRPr="00EA7B6F" w:rsidRDefault="007C0F10" w:rsidP="003C5D2E">
      <w:pPr>
        <w:pStyle w:val="NoSpacing"/>
        <w:spacing w:line="276" w:lineRule="auto"/>
        <w:rPr>
          <w:rFonts w:asciiTheme="majorHAnsi" w:hAnsiTheme="majorHAnsi"/>
          <w:i/>
          <w:sz w:val="24"/>
          <w:szCs w:val="24"/>
          <w:lang w:val="en-GB"/>
        </w:rPr>
      </w:pPr>
      <w:r w:rsidRPr="00EA7B6F">
        <w:rPr>
          <w:rFonts w:asciiTheme="majorHAnsi" w:hAnsiTheme="majorHAnsi"/>
          <w:i/>
          <w:sz w:val="24"/>
          <w:szCs w:val="24"/>
          <w:lang w:val="en-GB"/>
        </w:rPr>
        <w:t>2. CSR and chain liability: the case of North Korean-made textiles/garments both within the country and abroad</w:t>
      </w:r>
    </w:p>
    <w:p w:rsidR="007C0F10" w:rsidRDefault="007C0F10" w:rsidP="003C5D2E">
      <w:pPr>
        <w:pStyle w:val="NoSpacing"/>
        <w:spacing w:line="276" w:lineRule="auto"/>
        <w:rPr>
          <w:rFonts w:asciiTheme="majorHAnsi" w:hAnsiTheme="majorHAnsi"/>
          <w:sz w:val="24"/>
          <w:szCs w:val="24"/>
          <w:lang w:val="en-GB"/>
        </w:rPr>
      </w:pPr>
      <w:r w:rsidRPr="00EA7B6F">
        <w:rPr>
          <w:rFonts w:asciiTheme="majorHAnsi" w:hAnsiTheme="majorHAnsi"/>
          <w:sz w:val="24"/>
          <w:szCs w:val="24"/>
          <w:lang w:val="en-GB"/>
        </w:rPr>
        <w:t>The second pillar is a clear defined case study, which delves into the product chain of North Korean-made textile products, which are often sold as ‘made in China’. The garments are both made within North Korea, but also in Chinese factories that employee North Koreans. This case will investigate CSR responsibility in particular meeting international human rights obligations as laid out in the OECD guidelines for multinationals/UN Guiding principles.</w:t>
      </w:r>
    </w:p>
    <w:p w:rsidR="007C0F10" w:rsidRDefault="007C0F10" w:rsidP="003C5D2E">
      <w:pPr>
        <w:pStyle w:val="NoSpacing"/>
        <w:spacing w:line="276" w:lineRule="auto"/>
        <w:rPr>
          <w:rFonts w:asciiTheme="majorHAnsi" w:hAnsiTheme="majorHAnsi"/>
          <w:sz w:val="24"/>
          <w:szCs w:val="24"/>
          <w:lang w:val="en-GB"/>
        </w:rPr>
      </w:pPr>
    </w:p>
    <w:p w:rsidR="007C0F10" w:rsidRPr="007C0F10" w:rsidRDefault="007C0F10" w:rsidP="003C5D2E">
      <w:pPr>
        <w:pStyle w:val="NoSpacing"/>
        <w:spacing w:line="276" w:lineRule="auto"/>
        <w:rPr>
          <w:rFonts w:asciiTheme="majorHAnsi" w:hAnsiTheme="majorHAnsi"/>
          <w:sz w:val="24"/>
          <w:szCs w:val="24"/>
        </w:rPr>
      </w:pPr>
      <w:r w:rsidRPr="007C0F10">
        <w:rPr>
          <w:rFonts w:asciiTheme="majorHAnsi" w:hAnsiTheme="majorHAnsi"/>
          <w:sz w:val="24"/>
          <w:szCs w:val="24"/>
        </w:rPr>
        <w:t xml:space="preserve">Project leader: Prof. Dr. Remco </w:t>
      </w:r>
      <w:proofErr w:type="spellStart"/>
      <w:r w:rsidRPr="007C0F10">
        <w:rPr>
          <w:rFonts w:asciiTheme="majorHAnsi" w:hAnsiTheme="majorHAnsi"/>
          <w:sz w:val="24"/>
          <w:szCs w:val="24"/>
        </w:rPr>
        <w:t>Breuker</w:t>
      </w:r>
      <w:proofErr w:type="spellEnd"/>
      <w:r w:rsidRPr="007C0F10">
        <w:rPr>
          <w:rFonts w:asciiTheme="majorHAnsi" w:hAnsiTheme="majorHAnsi"/>
          <w:sz w:val="24"/>
          <w:szCs w:val="24"/>
        </w:rPr>
        <w:t>,</w:t>
      </w:r>
      <w:r w:rsidRPr="00046A81">
        <w:rPr>
          <w:rFonts w:asciiTheme="majorHAnsi" w:hAnsiTheme="majorHAnsi"/>
          <w:sz w:val="24"/>
          <w:szCs w:val="24"/>
        </w:rPr>
        <w:t xml:space="preserve"> </w:t>
      </w:r>
      <w:r>
        <w:rPr>
          <w:rFonts w:asciiTheme="majorHAnsi" w:hAnsiTheme="majorHAnsi"/>
          <w:sz w:val="24"/>
          <w:szCs w:val="24"/>
        </w:rPr>
        <w:t xml:space="preserve">Project </w:t>
      </w:r>
      <w:proofErr w:type="spellStart"/>
      <w:r>
        <w:rPr>
          <w:rFonts w:asciiTheme="majorHAnsi" w:hAnsiTheme="majorHAnsi"/>
          <w:sz w:val="24"/>
          <w:szCs w:val="24"/>
        </w:rPr>
        <w:t>coordinator</w:t>
      </w:r>
      <w:proofErr w:type="spellEnd"/>
      <w:r>
        <w:rPr>
          <w:rFonts w:asciiTheme="majorHAnsi" w:hAnsiTheme="majorHAnsi"/>
          <w:sz w:val="24"/>
          <w:szCs w:val="24"/>
        </w:rPr>
        <w:t xml:space="preserve">: </w:t>
      </w:r>
      <w:r w:rsidRPr="0074625E">
        <w:rPr>
          <w:rFonts w:asciiTheme="majorHAnsi" w:hAnsiTheme="majorHAnsi"/>
          <w:sz w:val="24"/>
          <w:szCs w:val="24"/>
        </w:rPr>
        <w:t xml:space="preserve">Imke van </w:t>
      </w:r>
      <w:proofErr w:type="spellStart"/>
      <w:r w:rsidRPr="0074625E">
        <w:rPr>
          <w:rFonts w:asciiTheme="majorHAnsi" w:hAnsiTheme="majorHAnsi"/>
          <w:sz w:val="24"/>
          <w:szCs w:val="24"/>
        </w:rPr>
        <w:t>Gardingen</w:t>
      </w:r>
      <w:proofErr w:type="spellEnd"/>
    </w:p>
    <w:p w:rsidR="007C0F10" w:rsidRPr="0074625E" w:rsidRDefault="007C0F10" w:rsidP="003C5D2E">
      <w:pPr>
        <w:pStyle w:val="NoSpacing"/>
        <w:spacing w:line="276" w:lineRule="auto"/>
        <w:rPr>
          <w:rFonts w:asciiTheme="majorHAnsi" w:hAnsiTheme="majorHAnsi"/>
          <w:sz w:val="24"/>
          <w:szCs w:val="24"/>
        </w:rPr>
      </w:pPr>
      <w:proofErr w:type="spellStart"/>
      <w:r w:rsidRPr="0074625E">
        <w:rPr>
          <w:rFonts w:asciiTheme="majorHAnsi" w:hAnsiTheme="majorHAnsi"/>
          <w:sz w:val="24"/>
          <w:szCs w:val="24"/>
        </w:rPr>
        <w:t>Researchers</w:t>
      </w:r>
      <w:proofErr w:type="spellEnd"/>
      <w:r w:rsidRPr="0074625E">
        <w:rPr>
          <w:rFonts w:asciiTheme="majorHAnsi" w:hAnsiTheme="majorHAnsi"/>
          <w:sz w:val="24"/>
          <w:szCs w:val="24"/>
        </w:rPr>
        <w:t xml:space="preserve">:, Chris de Bock, </w:t>
      </w:r>
      <w:proofErr w:type="spellStart"/>
      <w:r w:rsidRPr="0074625E">
        <w:rPr>
          <w:rFonts w:asciiTheme="majorHAnsi" w:hAnsiTheme="majorHAnsi"/>
          <w:sz w:val="24"/>
          <w:szCs w:val="24"/>
        </w:rPr>
        <w:t>Jonne</w:t>
      </w:r>
      <w:proofErr w:type="spellEnd"/>
      <w:r w:rsidRPr="0074625E">
        <w:rPr>
          <w:rFonts w:asciiTheme="majorHAnsi" w:hAnsiTheme="majorHAnsi"/>
          <w:sz w:val="24"/>
          <w:szCs w:val="24"/>
        </w:rPr>
        <w:t xml:space="preserve"> Vogelaar, Michael Lee.</w:t>
      </w:r>
    </w:p>
    <w:p w:rsidR="007C0F10" w:rsidRPr="007C0F10" w:rsidRDefault="007C0F10" w:rsidP="003C5D2E">
      <w:pPr>
        <w:pStyle w:val="NoSpacing"/>
        <w:spacing w:line="276" w:lineRule="auto"/>
        <w:rPr>
          <w:rFonts w:asciiTheme="majorHAnsi" w:hAnsiTheme="majorHAnsi"/>
          <w:sz w:val="24"/>
          <w:szCs w:val="24"/>
          <w:lang w:val="en-US"/>
        </w:rPr>
      </w:pPr>
      <w:r w:rsidRPr="007C0F10">
        <w:rPr>
          <w:rFonts w:asciiTheme="majorHAnsi" w:hAnsiTheme="majorHAnsi"/>
          <w:sz w:val="24"/>
          <w:szCs w:val="24"/>
          <w:lang w:val="en-US"/>
        </w:rPr>
        <w:t xml:space="preserve">Student-assistant: Marieke </w:t>
      </w:r>
      <w:proofErr w:type="spellStart"/>
      <w:r w:rsidRPr="007C0F10">
        <w:rPr>
          <w:rFonts w:asciiTheme="majorHAnsi" w:hAnsiTheme="majorHAnsi"/>
          <w:sz w:val="24"/>
          <w:szCs w:val="24"/>
          <w:lang w:val="en-US"/>
        </w:rPr>
        <w:t>Meurs</w:t>
      </w:r>
      <w:proofErr w:type="spellEnd"/>
    </w:p>
    <w:p w:rsidR="007C0F10" w:rsidRPr="007C0F10" w:rsidRDefault="007C0F10" w:rsidP="003C5D2E">
      <w:pPr>
        <w:pStyle w:val="NoSpacing"/>
        <w:spacing w:line="276" w:lineRule="auto"/>
        <w:rPr>
          <w:rFonts w:asciiTheme="majorHAnsi" w:hAnsiTheme="majorHAnsi"/>
          <w:sz w:val="24"/>
          <w:szCs w:val="24"/>
          <w:lang w:val="en-US"/>
        </w:rPr>
      </w:pPr>
      <w:r w:rsidRPr="007C0F10">
        <w:rPr>
          <w:rFonts w:asciiTheme="majorHAnsi" w:hAnsiTheme="majorHAnsi"/>
          <w:sz w:val="24"/>
          <w:szCs w:val="24"/>
          <w:lang w:val="en-US"/>
        </w:rPr>
        <w:t xml:space="preserve">Societal Partners: </w:t>
      </w:r>
      <w:proofErr w:type="spellStart"/>
      <w:r w:rsidRPr="007C0F10">
        <w:rPr>
          <w:rFonts w:asciiTheme="majorHAnsi" w:hAnsiTheme="majorHAnsi"/>
          <w:sz w:val="24"/>
          <w:szCs w:val="24"/>
          <w:lang w:val="en-US"/>
        </w:rPr>
        <w:t>Mondiaal</w:t>
      </w:r>
      <w:proofErr w:type="spellEnd"/>
      <w:r w:rsidRPr="007C0F10">
        <w:rPr>
          <w:rFonts w:asciiTheme="majorHAnsi" w:hAnsiTheme="majorHAnsi"/>
          <w:sz w:val="24"/>
          <w:szCs w:val="24"/>
          <w:lang w:val="en-US"/>
        </w:rPr>
        <w:t xml:space="preserve"> FNV, Nederland, </w:t>
      </w:r>
      <w:proofErr w:type="spellStart"/>
      <w:r w:rsidRPr="007C0F10">
        <w:rPr>
          <w:rFonts w:asciiTheme="majorHAnsi" w:hAnsiTheme="majorHAnsi"/>
          <w:sz w:val="24"/>
          <w:szCs w:val="24"/>
          <w:lang w:val="en-US"/>
        </w:rPr>
        <w:t>Asscher</w:t>
      </w:r>
      <w:proofErr w:type="spellEnd"/>
      <w:r w:rsidRPr="007C0F10">
        <w:rPr>
          <w:rFonts w:asciiTheme="majorHAnsi" w:hAnsiTheme="majorHAnsi"/>
          <w:sz w:val="24"/>
          <w:szCs w:val="24"/>
          <w:lang w:val="en-US"/>
        </w:rPr>
        <w:t xml:space="preserve"> Institute, </w:t>
      </w:r>
    </w:p>
    <w:p w:rsidR="007C0F10" w:rsidRPr="007C0F10" w:rsidRDefault="007C0F10" w:rsidP="003C5D2E">
      <w:pPr>
        <w:pStyle w:val="NoSpacing"/>
        <w:spacing w:line="276" w:lineRule="auto"/>
        <w:rPr>
          <w:rFonts w:asciiTheme="majorHAnsi" w:hAnsiTheme="majorHAnsi"/>
          <w:b/>
          <w:sz w:val="24"/>
          <w:szCs w:val="24"/>
          <w:lang w:val="en-US"/>
        </w:rPr>
      </w:pPr>
    </w:p>
    <w:p w:rsidR="007C0F10" w:rsidRPr="0074625E" w:rsidRDefault="007C0F10" w:rsidP="003C5D2E">
      <w:pPr>
        <w:pStyle w:val="NoSpacing"/>
        <w:spacing w:line="276" w:lineRule="auto"/>
        <w:rPr>
          <w:rFonts w:asciiTheme="majorHAnsi" w:hAnsiTheme="majorHAnsi"/>
          <w:b/>
          <w:sz w:val="24"/>
          <w:szCs w:val="24"/>
          <w:lang w:val="en-US"/>
        </w:rPr>
      </w:pPr>
      <w:r w:rsidRPr="0074625E">
        <w:rPr>
          <w:rFonts w:asciiTheme="majorHAnsi" w:hAnsiTheme="majorHAnsi"/>
          <w:b/>
          <w:sz w:val="24"/>
          <w:szCs w:val="24"/>
          <w:lang w:val="en-US"/>
        </w:rPr>
        <w:t xml:space="preserve">5. Leiden Network for Japanese Constitutional Research  </w:t>
      </w:r>
    </w:p>
    <w:p w:rsidR="007C0F10" w:rsidRPr="0074625E" w:rsidRDefault="007C0F10" w:rsidP="003C5D2E">
      <w:pPr>
        <w:pStyle w:val="NoSpacing"/>
        <w:spacing w:line="276" w:lineRule="auto"/>
        <w:rPr>
          <w:rFonts w:ascii="Cambria" w:hAnsi="Cambria"/>
          <w:sz w:val="24"/>
          <w:szCs w:val="24"/>
          <w:lang w:val="en-US"/>
        </w:rPr>
      </w:pPr>
      <w:r w:rsidRPr="0074625E">
        <w:rPr>
          <w:rFonts w:ascii="Cambria" w:hAnsi="Cambria"/>
          <w:sz w:val="24"/>
          <w:szCs w:val="24"/>
          <w:lang w:val="en-US"/>
        </w:rPr>
        <w:t xml:space="preserve">Constitutional revision is again on the political agenda in Japan, with Prime Minister </w:t>
      </w:r>
      <w:proofErr w:type="spellStart"/>
      <w:r w:rsidRPr="0074625E">
        <w:rPr>
          <w:rFonts w:ascii="Cambria" w:hAnsi="Cambria"/>
          <w:sz w:val="24"/>
          <w:szCs w:val="24"/>
          <w:lang w:val="en-US"/>
        </w:rPr>
        <w:t>Shinzō</w:t>
      </w:r>
      <w:proofErr w:type="spellEnd"/>
      <w:r w:rsidRPr="0074625E">
        <w:rPr>
          <w:rFonts w:ascii="Cambria" w:hAnsi="Cambria"/>
          <w:sz w:val="24"/>
          <w:szCs w:val="24"/>
          <w:lang w:val="en-US"/>
        </w:rPr>
        <w:t xml:space="preserve"> Abe announcing that he would like to see revision by 2020. There are perhaps good strategic reasons to place revision on the agenda. The constitution’s Article 9 was written after the Second World War to limit Japan’s military capability. However, strategic developments, including China’s increased naval activity and North Korea’s nuclear program have, according to revisionists, made Japan’s military restrictions </w:t>
      </w:r>
      <w:r w:rsidRPr="0074625E">
        <w:rPr>
          <w:rFonts w:ascii="Cambria" w:hAnsi="Cambria"/>
          <w:sz w:val="24"/>
          <w:szCs w:val="24"/>
          <w:lang w:val="en-US"/>
        </w:rPr>
        <w:lastRenderedPageBreak/>
        <w:t xml:space="preserve">obsolete. Despite this focus on strategy in broader public debates, Abe has made it clear in his writings that he also sees revision as connected to a sense of national pride and identity. </w:t>
      </w:r>
    </w:p>
    <w:p w:rsidR="007C0F10" w:rsidRPr="0074625E" w:rsidRDefault="007C0F10" w:rsidP="003C5D2E">
      <w:pPr>
        <w:pStyle w:val="NoSpacing"/>
        <w:spacing w:line="276" w:lineRule="auto"/>
        <w:ind w:firstLine="708"/>
        <w:rPr>
          <w:rFonts w:ascii="Cambria" w:hAnsi="Cambria"/>
          <w:sz w:val="24"/>
          <w:szCs w:val="24"/>
          <w:lang w:val="en-US"/>
        </w:rPr>
      </w:pPr>
      <w:r w:rsidRPr="0074625E">
        <w:rPr>
          <w:rFonts w:ascii="Cambria" w:hAnsi="Cambria"/>
          <w:sz w:val="24"/>
          <w:szCs w:val="24"/>
          <w:lang w:val="en-US"/>
        </w:rPr>
        <w:t>Aligned against revision, meanwhile, is an array of intellectuals and activists either keen to preserve the pacifist elements of the constitution or concerned that Abe’s approach to constitutionalism erodes the rule of law. While constitutional revision looks more likely than ever before, it is hardly a foregone conclusion.</w:t>
      </w:r>
    </w:p>
    <w:p w:rsidR="007C0F10" w:rsidRPr="0074625E" w:rsidRDefault="007C0F10" w:rsidP="003C5D2E">
      <w:pPr>
        <w:pStyle w:val="NoSpacing"/>
        <w:spacing w:line="276" w:lineRule="auto"/>
        <w:ind w:firstLine="708"/>
        <w:rPr>
          <w:rFonts w:ascii="Cambria" w:hAnsi="Cambria"/>
          <w:sz w:val="24"/>
          <w:szCs w:val="24"/>
          <w:lang w:val="en-US"/>
        </w:rPr>
      </w:pPr>
      <w:r w:rsidRPr="0074625E">
        <w:rPr>
          <w:rFonts w:ascii="Cambria" w:hAnsi="Cambria"/>
          <w:sz w:val="24"/>
          <w:szCs w:val="24"/>
          <w:lang w:val="en-US"/>
        </w:rPr>
        <w:t>This project proposes to highlight the topic of debate on the constitution in Japan by establishing a Leiden Network for Japan Constitutional Research.</w:t>
      </w:r>
    </w:p>
    <w:p w:rsidR="007C0F10" w:rsidRPr="0074625E" w:rsidRDefault="007C0F10" w:rsidP="003C5D2E">
      <w:pPr>
        <w:pStyle w:val="NoSpacing"/>
        <w:spacing w:line="276" w:lineRule="auto"/>
        <w:ind w:firstLine="708"/>
        <w:rPr>
          <w:rFonts w:ascii="Cambria" w:hAnsi="Cambria"/>
          <w:sz w:val="24"/>
          <w:szCs w:val="24"/>
          <w:lang w:val="en-US"/>
        </w:rPr>
      </w:pPr>
      <w:r w:rsidRPr="0074625E">
        <w:rPr>
          <w:rFonts w:ascii="Cambria" w:hAnsi="Cambria"/>
          <w:sz w:val="24"/>
          <w:szCs w:val="24"/>
          <w:lang w:val="en-US"/>
        </w:rPr>
        <w:t>It will aim to encourage debate on Japan’s constitution from a number of perspectives, to provide access to resources on constitutional practice and revision that are not yet available in English, to facilitate research into the domestic implications of the constitutional debate, and to bring into focus the significance of this debate for the political authority of human rights in Asia.</w:t>
      </w:r>
    </w:p>
    <w:p w:rsidR="007C0F10" w:rsidRDefault="007C0F10" w:rsidP="003C5D2E">
      <w:pPr>
        <w:pStyle w:val="NoSpacing"/>
        <w:spacing w:line="276" w:lineRule="auto"/>
        <w:rPr>
          <w:rFonts w:asciiTheme="majorHAnsi" w:hAnsiTheme="majorHAnsi"/>
          <w:sz w:val="24"/>
          <w:szCs w:val="24"/>
          <w:lang w:val="en-US"/>
        </w:rPr>
      </w:pPr>
    </w:p>
    <w:p w:rsidR="007C0F10" w:rsidRDefault="007C0F10" w:rsidP="003C5D2E">
      <w:pPr>
        <w:pStyle w:val="NoSpacing"/>
        <w:spacing w:line="276" w:lineRule="auto"/>
        <w:rPr>
          <w:rFonts w:asciiTheme="majorHAnsi" w:hAnsiTheme="majorHAnsi"/>
          <w:sz w:val="24"/>
          <w:szCs w:val="24"/>
          <w:lang w:val="en-US"/>
        </w:rPr>
      </w:pPr>
      <w:r>
        <w:rPr>
          <w:rFonts w:asciiTheme="majorHAnsi" w:hAnsiTheme="majorHAnsi"/>
          <w:sz w:val="24"/>
          <w:szCs w:val="24"/>
          <w:lang w:val="en-US"/>
        </w:rPr>
        <w:t xml:space="preserve">Project leaders: Dr. Bryce Wakefield and Dr. Erik </w:t>
      </w:r>
      <w:proofErr w:type="spellStart"/>
      <w:r>
        <w:rPr>
          <w:rFonts w:asciiTheme="majorHAnsi" w:hAnsiTheme="majorHAnsi"/>
          <w:sz w:val="24"/>
          <w:szCs w:val="24"/>
          <w:lang w:val="en-US"/>
        </w:rPr>
        <w:t>Herber</w:t>
      </w:r>
      <w:proofErr w:type="spellEnd"/>
    </w:p>
    <w:p w:rsidR="000B3062" w:rsidRPr="007C0F10" w:rsidRDefault="007C0F10" w:rsidP="003C5D2E">
      <w:pPr>
        <w:pStyle w:val="NoSpacing"/>
        <w:spacing w:line="276" w:lineRule="auto"/>
        <w:rPr>
          <w:rFonts w:asciiTheme="majorHAnsi" w:hAnsiTheme="majorHAnsi"/>
          <w:sz w:val="24"/>
          <w:szCs w:val="24"/>
          <w:lang w:val="en-US"/>
        </w:rPr>
      </w:pPr>
      <w:r>
        <w:rPr>
          <w:rFonts w:asciiTheme="majorHAnsi" w:hAnsiTheme="majorHAnsi"/>
          <w:sz w:val="24"/>
          <w:szCs w:val="24"/>
          <w:lang w:val="en-US"/>
        </w:rPr>
        <w:t xml:space="preserve">Societal Partners: </w:t>
      </w:r>
      <w:r w:rsidR="0068561F">
        <w:rPr>
          <w:rFonts w:asciiTheme="majorHAnsi" w:hAnsiTheme="majorHAnsi"/>
          <w:sz w:val="24"/>
          <w:szCs w:val="24"/>
          <w:lang w:val="en-US"/>
        </w:rPr>
        <w:t>TBA</w:t>
      </w:r>
    </w:p>
    <w:p w:rsidR="000B3062" w:rsidRPr="003B537A" w:rsidRDefault="000B3062" w:rsidP="003C5D2E">
      <w:pPr>
        <w:rPr>
          <w:rFonts w:asciiTheme="majorHAnsi" w:hAnsiTheme="majorHAnsi" w:cs="Leelawadee"/>
          <w:szCs w:val="24"/>
          <w:lang w:val="en-GB"/>
        </w:rPr>
      </w:pPr>
    </w:p>
    <w:p w:rsidR="00E0608E" w:rsidRPr="003B537A" w:rsidRDefault="00423562" w:rsidP="003C5D2E">
      <w:pPr>
        <w:pStyle w:val="ListParagraph"/>
        <w:ind w:left="940"/>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t>3</w:t>
      </w:r>
      <w:r w:rsidR="007C0F10">
        <w:rPr>
          <w:rFonts w:asciiTheme="majorHAnsi" w:hAnsiTheme="majorHAnsi" w:cs="Segoe UI"/>
          <w:b/>
          <w:color w:val="114794"/>
          <w:sz w:val="32"/>
          <w:szCs w:val="32"/>
          <w:lang w:val="en-GB"/>
        </w:rPr>
        <w:t>.2</w:t>
      </w:r>
      <w:r w:rsidR="00E0608E" w:rsidRPr="003B537A">
        <w:rPr>
          <w:rFonts w:asciiTheme="majorHAnsi" w:hAnsiTheme="majorHAnsi" w:cs="Segoe UI"/>
          <w:b/>
          <w:color w:val="114794"/>
          <w:sz w:val="32"/>
          <w:szCs w:val="32"/>
          <w:lang w:val="en-GB"/>
        </w:rPr>
        <w:t xml:space="preserve"> </w:t>
      </w:r>
      <w:r w:rsidR="007C0F10">
        <w:rPr>
          <w:rFonts w:asciiTheme="majorHAnsi" w:hAnsiTheme="majorHAnsi" w:cs="Segoe UI"/>
          <w:b/>
          <w:color w:val="114794"/>
          <w:sz w:val="32"/>
          <w:szCs w:val="32"/>
          <w:lang w:val="en-GB"/>
        </w:rPr>
        <w:t>R</w:t>
      </w:r>
      <w:r w:rsidR="00E0608E" w:rsidRPr="003B537A">
        <w:rPr>
          <w:rFonts w:asciiTheme="majorHAnsi" w:hAnsiTheme="majorHAnsi" w:cs="Segoe UI"/>
          <w:b/>
          <w:color w:val="114794"/>
          <w:sz w:val="32"/>
          <w:szCs w:val="32"/>
          <w:lang w:val="en-GB"/>
        </w:rPr>
        <w:t>esearch</w:t>
      </w:r>
      <w:r w:rsidR="007C0F10">
        <w:rPr>
          <w:rFonts w:asciiTheme="majorHAnsi" w:hAnsiTheme="majorHAnsi" w:cs="Segoe UI"/>
          <w:b/>
          <w:color w:val="114794"/>
          <w:sz w:val="32"/>
          <w:szCs w:val="32"/>
          <w:lang w:val="en-GB"/>
        </w:rPr>
        <w:t xml:space="preserve"> in 2017</w:t>
      </w:r>
    </w:p>
    <w:p w:rsidR="0074591C" w:rsidRPr="003B537A" w:rsidRDefault="0074591C" w:rsidP="003C5D2E">
      <w:pPr>
        <w:rPr>
          <w:rFonts w:asciiTheme="majorHAnsi" w:hAnsiTheme="majorHAnsi" w:cs="Leelawadee"/>
          <w:b/>
          <w:bCs/>
          <w:szCs w:val="24"/>
          <w:lang w:val="en-GB"/>
        </w:rPr>
      </w:pPr>
      <w:r w:rsidRPr="003B537A">
        <w:rPr>
          <w:rFonts w:asciiTheme="majorHAnsi" w:hAnsiTheme="majorHAnsi" w:cs="Leelawadee"/>
          <w:b/>
          <w:bCs/>
          <w:szCs w:val="24"/>
          <w:lang w:val="en-GB"/>
        </w:rPr>
        <w:t>Themes and projects</w:t>
      </w:r>
    </w:p>
    <w:p w:rsidR="00982961" w:rsidRPr="003B537A" w:rsidRDefault="00EC003A" w:rsidP="003C5D2E">
      <w:pPr>
        <w:rPr>
          <w:rFonts w:asciiTheme="majorHAnsi" w:hAnsiTheme="majorHAnsi" w:cs="Leelawadee"/>
          <w:szCs w:val="24"/>
          <w:lang w:val="en-GB"/>
        </w:rPr>
      </w:pPr>
      <w:r w:rsidRPr="003B537A">
        <w:rPr>
          <w:rFonts w:asciiTheme="majorHAnsi" w:hAnsiTheme="majorHAnsi" w:cs="Leelawadee"/>
          <w:szCs w:val="24"/>
          <w:lang w:val="en-GB"/>
        </w:rPr>
        <w:t>The LeidenAsiaCentre</w:t>
      </w:r>
      <w:r w:rsidR="0074591C" w:rsidRPr="003B537A">
        <w:rPr>
          <w:rFonts w:asciiTheme="majorHAnsi" w:hAnsiTheme="majorHAnsi" w:cs="Leelawadee"/>
          <w:szCs w:val="24"/>
          <w:lang w:val="en-GB"/>
        </w:rPr>
        <w:t xml:space="preserve"> organi</w:t>
      </w:r>
      <w:r w:rsidR="00254FAF" w:rsidRPr="003B537A">
        <w:rPr>
          <w:rFonts w:asciiTheme="majorHAnsi" w:hAnsiTheme="majorHAnsi" w:cs="Leelawadee"/>
          <w:szCs w:val="24"/>
          <w:lang w:val="en-GB"/>
        </w:rPr>
        <w:t>z</w:t>
      </w:r>
      <w:r w:rsidR="0074591C" w:rsidRPr="003B537A">
        <w:rPr>
          <w:rFonts w:asciiTheme="majorHAnsi" w:hAnsiTheme="majorHAnsi" w:cs="Leelawadee"/>
          <w:szCs w:val="24"/>
          <w:lang w:val="en-GB"/>
        </w:rPr>
        <w:t>es its research pr</w:t>
      </w:r>
      <w:r w:rsidR="00982961" w:rsidRPr="003B537A">
        <w:rPr>
          <w:rFonts w:asciiTheme="majorHAnsi" w:hAnsiTheme="majorHAnsi" w:cs="Leelawadee"/>
          <w:szCs w:val="24"/>
          <w:lang w:val="en-GB"/>
        </w:rPr>
        <w:t>ojects within wider core themes</w:t>
      </w:r>
      <w:r w:rsidR="0074591C" w:rsidRPr="003B537A">
        <w:rPr>
          <w:rFonts w:asciiTheme="majorHAnsi" w:hAnsiTheme="majorHAnsi" w:cs="Leelawadee"/>
          <w:szCs w:val="24"/>
          <w:lang w:val="en-GB"/>
        </w:rPr>
        <w:t>. Our three core themes</w:t>
      </w:r>
      <w:r w:rsidR="000B3062" w:rsidRPr="003B537A">
        <w:rPr>
          <w:rFonts w:asciiTheme="majorHAnsi" w:hAnsiTheme="majorHAnsi" w:cs="Leelawadee"/>
          <w:szCs w:val="24"/>
          <w:lang w:val="en-GB"/>
        </w:rPr>
        <w:t xml:space="preserve"> in 2017 were</w:t>
      </w:r>
      <w:r w:rsidR="0074591C" w:rsidRPr="003B537A">
        <w:rPr>
          <w:rFonts w:asciiTheme="majorHAnsi" w:hAnsiTheme="majorHAnsi" w:cs="Leelawadee"/>
          <w:szCs w:val="24"/>
          <w:lang w:val="en-GB"/>
        </w:rPr>
        <w:t xml:space="preserve">: </w:t>
      </w:r>
    </w:p>
    <w:p w:rsidR="00982961" w:rsidRPr="003B537A" w:rsidRDefault="00982961" w:rsidP="003C5D2E">
      <w:pPr>
        <w:pStyle w:val="ListParagraph"/>
        <w:numPr>
          <w:ilvl w:val="0"/>
          <w:numId w:val="30"/>
        </w:numPr>
        <w:rPr>
          <w:rFonts w:asciiTheme="majorHAnsi" w:hAnsiTheme="majorHAnsi"/>
          <w:lang w:val="en-GB"/>
        </w:rPr>
      </w:pPr>
      <w:r w:rsidRPr="003B537A">
        <w:rPr>
          <w:rFonts w:asciiTheme="majorHAnsi" w:hAnsiTheme="majorHAnsi"/>
          <w:lang w:val="en-GB"/>
        </w:rPr>
        <w:t>Europe and Asia</w:t>
      </w:r>
    </w:p>
    <w:p w:rsidR="00982961" w:rsidRPr="003B537A" w:rsidRDefault="0074591C" w:rsidP="003C5D2E">
      <w:pPr>
        <w:pStyle w:val="ListParagraph"/>
        <w:numPr>
          <w:ilvl w:val="0"/>
          <w:numId w:val="30"/>
        </w:numPr>
        <w:rPr>
          <w:rFonts w:asciiTheme="majorHAnsi" w:hAnsiTheme="majorHAnsi"/>
          <w:lang w:val="en-GB"/>
        </w:rPr>
      </w:pPr>
      <w:r w:rsidRPr="003B537A">
        <w:rPr>
          <w:rFonts w:asciiTheme="majorHAnsi" w:hAnsiTheme="majorHAnsi"/>
          <w:lang w:val="en-GB"/>
        </w:rPr>
        <w:t>Peopl</w:t>
      </w:r>
      <w:r w:rsidR="00982961" w:rsidRPr="003B537A">
        <w:rPr>
          <w:rFonts w:asciiTheme="majorHAnsi" w:hAnsiTheme="majorHAnsi"/>
          <w:lang w:val="en-GB"/>
        </w:rPr>
        <w:t>e, rights and human rights</w:t>
      </w:r>
    </w:p>
    <w:p w:rsidR="00982961" w:rsidRPr="003B537A" w:rsidRDefault="00982961" w:rsidP="003C5D2E">
      <w:pPr>
        <w:pStyle w:val="ListParagraph"/>
        <w:numPr>
          <w:ilvl w:val="0"/>
          <w:numId w:val="30"/>
        </w:numPr>
        <w:rPr>
          <w:rFonts w:asciiTheme="majorHAnsi" w:hAnsiTheme="majorHAnsi"/>
          <w:lang w:val="en-GB"/>
        </w:rPr>
      </w:pPr>
      <w:r w:rsidRPr="003B537A">
        <w:rPr>
          <w:rFonts w:asciiTheme="majorHAnsi" w:hAnsiTheme="majorHAnsi"/>
          <w:lang w:val="en-GB"/>
        </w:rPr>
        <w:t>Lifestyle and culture</w:t>
      </w:r>
      <w:r w:rsidR="0074591C" w:rsidRPr="003B537A">
        <w:rPr>
          <w:rFonts w:asciiTheme="majorHAnsi" w:hAnsiTheme="majorHAnsi"/>
          <w:lang w:val="en-GB"/>
        </w:rPr>
        <w:t>.</w:t>
      </w:r>
    </w:p>
    <w:p w:rsidR="00982961" w:rsidRDefault="00982961" w:rsidP="003C5D2E">
      <w:pPr>
        <w:pStyle w:val="ListParagraph"/>
        <w:ind w:left="940"/>
        <w:rPr>
          <w:rFonts w:asciiTheme="majorHAnsi" w:hAnsiTheme="majorHAnsi"/>
          <w:lang w:val="en-GB"/>
        </w:rPr>
      </w:pPr>
    </w:p>
    <w:p w:rsidR="00753D3C" w:rsidRDefault="00753D3C" w:rsidP="003C5D2E">
      <w:pPr>
        <w:pStyle w:val="ListParagraph"/>
        <w:ind w:left="940"/>
        <w:rPr>
          <w:rFonts w:asciiTheme="majorHAnsi" w:hAnsiTheme="majorHAnsi"/>
          <w:lang w:val="en-GB"/>
        </w:rPr>
      </w:pPr>
    </w:p>
    <w:p w:rsidR="00753D3C" w:rsidRPr="003B537A" w:rsidRDefault="00753D3C" w:rsidP="003C5D2E">
      <w:pPr>
        <w:pStyle w:val="ListParagraph"/>
        <w:ind w:left="940"/>
        <w:rPr>
          <w:rFonts w:asciiTheme="majorHAnsi" w:hAnsiTheme="majorHAnsi"/>
          <w:lang w:val="en-GB"/>
        </w:rPr>
      </w:pPr>
    </w:p>
    <w:p w:rsidR="0074591C" w:rsidRPr="003B537A" w:rsidRDefault="0074591C" w:rsidP="003C5D2E">
      <w:pPr>
        <w:pStyle w:val="ListParagraph"/>
        <w:numPr>
          <w:ilvl w:val="2"/>
          <w:numId w:val="30"/>
        </w:numPr>
        <w:rPr>
          <w:rFonts w:asciiTheme="majorHAnsi" w:hAnsiTheme="majorHAnsi" w:cs="Leelawadee"/>
          <w:b/>
          <w:bCs/>
          <w:szCs w:val="24"/>
          <w:lang w:val="en-GB"/>
        </w:rPr>
      </w:pPr>
      <w:r w:rsidRPr="003B537A">
        <w:rPr>
          <w:rFonts w:asciiTheme="majorHAnsi" w:hAnsiTheme="majorHAnsi" w:cs="Leelawadee"/>
          <w:b/>
          <w:bCs/>
          <w:szCs w:val="24"/>
          <w:lang w:val="en-GB"/>
        </w:rPr>
        <w:t>Europe and Asia</w:t>
      </w:r>
    </w:p>
    <w:p w:rsidR="00E0608E" w:rsidRDefault="0074591C" w:rsidP="003C5D2E">
      <w:pPr>
        <w:rPr>
          <w:rFonts w:asciiTheme="majorHAnsi" w:hAnsiTheme="majorHAnsi" w:cs="Leelawadee"/>
          <w:szCs w:val="24"/>
          <w:lang w:val="en-GB"/>
        </w:rPr>
      </w:pPr>
      <w:r w:rsidRPr="003B537A">
        <w:rPr>
          <w:rFonts w:asciiTheme="majorHAnsi" w:hAnsiTheme="majorHAnsi" w:cs="Leelawadee"/>
          <w:szCs w:val="24"/>
          <w:lang w:val="en-GB"/>
        </w:rPr>
        <w:t>Asia is becoming more directly and visibly present in Europe; and conversely Europe is becoming more prominently present in Asia.</w:t>
      </w:r>
      <w:r w:rsidR="004F6423" w:rsidRPr="003B537A">
        <w:rPr>
          <w:rFonts w:asciiTheme="majorHAnsi" w:hAnsiTheme="majorHAnsi" w:cs="Leelawadee"/>
          <w:szCs w:val="24"/>
          <w:lang w:val="en-GB"/>
        </w:rPr>
        <w:t xml:space="preserve"> </w:t>
      </w:r>
      <w:r w:rsidR="00CB5F38" w:rsidRPr="003B537A">
        <w:rPr>
          <w:rFonts w:asciiTheme="majorHAnsi" w:hAnsiTheme="majorHAnsi" w:cs="Leelawadee"/>
          <w:szCs w:val="24"/>
          <w:lang w:val="en-GB"/>
        </w:rPr>
        <w:t xml:space="preserve">This </w:t>
      </w:r>
      <w:r w:rsidR="00C54651" w:rsidRPr="003B537A">
        <w:rPr>
          <w:rFonts w:asciiTheme="majorHAnsi" w:hAnsiTheme="majorHAnsi" w:cs="Leelawadee"/>
          <w:szCs w:val="24"/>
          <w:lang w:val="en-GB"/>
        </w:rPr>
        <w:t>is</w:t>
      </w:r>
      <w:r w:rsidR="00CB5F38" w:rsidRPr="003B537A">
        <w:rPr>
          <w:rFonts w:asciiTheme="majorHAnsi" w:hAnsiTheme="majorHAnsi" w:cs="Leelawadee"/>
          <w:szCs w:val="24"/>
          <w:lang w:val="en-GB"/>
        </w:rPr>
        <w:t xml:space="preserve"> particularly</w:t>
      </w:r>
      <w:r w:rsidR="00C54651" w:rsidRPr="003B537A">
        <w:rPr>
          <w:rFonts w:asciiTheme="majorHAnsi" w:hAnsiTheme="majorHAnsi" w:cs="Leelawadee"/>
          <w:szCs w:val="24"/>
          <w:lang w:val="en-GB"/>
        </w:rPr>
        <w:t xml:space="preserve"> valid</w:t>
      </w:r>
      <w:r w:rsidR="00CB5F38" w:rsidRPr="003B537A">
        <w:rPr>
          <w:rFonts w:asciiTheme="majorHAnsi" w:hAnsiTheme="majorHAnsi" w:cs="Leelawadee"/>
          <w:szCs w:val="24"/>
          <w:lang w:val="en-GB"/>
        </w:rPr>
        <w:t xml:space="preserve"> for East Asia. Japanese, South Korean and Taiwanese companies have been established in Europe for decades. Over the past ten years these have been joined at a rapid rate by companies from China. The same applies to tourists, students and (knowledge) immigrants, for whom Europe is becoming increasingly important as a destination. Conversely, European investments, students, tourists, expats and migrants are becoming more prominently present in East Asia. What are the consequences of this growing exchange of people between two of the world’s most densely populated areas? What are the resulting possibilities and challenges for individuals, organisations, companies and </w:t>
      </w:r>
      <w:r w:rsidR="00CB5F38" w:rsidRPr="003B537A">
        <w:rPr>
          <w:rFonts w:asciiTheme="majorHAnsi" w:hAnsiTheme="majorHAnsi" w:cs="Leelawadee"/>
          <w:szCs w:val="24"/>
          <w:lang w:val="en-GB"/>
        </w:rPr>
        <w:lastRenderedPageBreak/>
        <w:t>governments in European countries? Our research in this field focuses first on connections between China and the Netherlands and will at a later stage be broadened to East Asia and Europe.</w:t>
      </w:r>
      <w:r w:rsidR="004C30D3" w:rsidRPr="003B537A">
        <w:rPr>
          <w:rFonts w:asciiTheme="majorHAnsi" w:hAnsiTheme="majorHAnsi" w:cs="Leelawadee"/>
          <w:szCs w:val="24"/>
          <w:lang w:val="en-GB"/>
        </w:rPr>
        <w:t xml:space="preserve"> </w:t>
      </w:r>
      <w:r w:rsidR="00CB5F38" w:rsidRPr="003B537A">
        <w:rPr>
          <w:rFonts w:asciiTheme="majorHAnsi" w:hAnsiTheme="majorHAnsi" w:cs="Leelawadee"/>
          <w:szCs w:val="24"/>
          <w:lang w:val="en-GB"/>
        </w:rPr>
        <w:t xml:space="preserve">The following projects </w:t>
      </w:r>
      <w:r w:rsidR="006A7055" w:rsidRPr="003B537A">
        <w:rPr>
          <w:rFonts w:asciiTheme="majorHAnsi" w:hAnsiTheme="majorHAnsi" w:cs="Leelawadee"/>
          <w:szCs w:val="24"/>
          <w:lang w:val="en-GB"/>
        </w:rPr>
        <w:t>have been</w:t>
      </w:r>
      <w:r w:rsidR="00CB5F38" w:rsidRPr="003B537A">
        <w:rPr>
          <w:rFonts w:asciiTheme="majorHAnsi" w:hAnsiTheme="majorHAnsi" w:cs="Leelawadee"/>
          <w:szCs w:val="24"/>
          <w:lang w:val="en-GB"/>
        </w:rPr>
        <w:t xml:space="preserve"> implemented </w:t>
      </w:r>
      <w:r w:rsidR="006A7055" w:rsidRPr="003B537A">
        <w:rPr>
          <w:rFonts w:asciiTheme="majorHAnsi" w:hAnsiTheme="majorHAnsi" w:cs="Leelawadee"/>
          <w:szCs w:val="24"/>
          <w:lang w:val="en-GB"/>
        </w:rPr>
        <w:t xml:space="preserve">so far </w:t>
      </w:r>
      <w:r w:rsidR="00CB5F38" w:rsidRPr="003B537A">
        <w:rPr>
          <w:rFonts w:asciiTheme="majorHAnsi" w:hAnsiTheme="majorHAnsi" w:cs="Leelawadee"/>
          <w:szCs w:val="24"/>
          <w:lang w:val="en-GB"/>
        </w:rPr>
        <w:t>under this theme:</w:t>
      </w:r>
    </w:p>
    <w:p w:rsidR="00E0608E" w:rsidRPr="003B537A" w:rsidRDefault="00C54651" w:rsidP="003C5D2E">
      <w:pPr>
        <w:rPr>
          <w:rFonts w:asciiTheme="majorHAnsi" w:hAnsiTheme="majorHAnsi" w:cs="Leelawadee"/>
          <w:b/>
          <w:bCs/>
          <w:szCs w:val="24"/>
          <w:lang w:val="en-GB"/>
        </w:rPr>
      </w:pPr>
      <w:r w:rsidRPr="003B537A">
        <w:rPr>
          <w:rFonts w:asciiTheme="majorHAnsi" w:hAnsiTheme="majorHAnsi" w:cs="Leelawadee"/>
          <w:b/>
          <w:bCs/>
          <w:szCs w:val="24"/>
          <w:lang w:val="en-GB"/>
        </w:rPr>
        <w:t xml:space="preserve">China in </w:t>
      </w:r>
      <w:r w:rsidR="00C462FC" w:rsidRPr="003B537A">
        <w:rPr>
          <w:rFonts w:asciiTheme="majorHAnsi" w:hAnsiTheme="majorHAnsi" w:cs="Leelawadee"/>
          <w:b/>
          <w:bCs/>
          <w:szCs w:val="24"/>
          <w:lang w:val="en-GB"/>
        </w:rPr>
        <w:t>t</w:t>
      </w:r>
      <w:r w:rsidRPr="003B537A">
        <w:rPr>
          <w:rFonts w:asciiTheme="majorHAnsi" w:hAnsiTheme="majorHAnsi" w:cs="Leelawadee"/>
          <w:b/>
          <w:bCs/>
          <w:szCs w:val="24"/>
          <w:lang w:val="en-GB"/>
        </w:rPr>
        <w:t>he Netherlands</w:t>
      </w:r>
      <w:r w:rsidRPr="003B537A">
        <w:rPr>
          <w:rFonts w:asciiTheme="majorHAnsi" w:hAnsiTheme="majorHAnsi" w:cs="Leelawadee"/>
          <w:szCs w:val="24"/>
          <w:lang w:val="en-GB"/>
        </w:rPr>
        <w:t xml:space="preserve"> </w:t>
      </w:r>
    </w:p>
    <w:p w:rsidR="00CB5F38" w:rsidRPr="003B537A" w:rsidRDefault="00E0608E" w:rsidP="003C5D2E">
      <w:pPr>
        <w:spacing w:after="120"/>
        <w:rPr>
          <w:rFonts w:asciiTheme="majorHAnsi" w:hAnsiTheme="majorHAnsi" w:cs="Leelawadee"/>
          <w:b/>
          <w:bCs/>
          <w:szCs w:val="24"/>
          <w:lang w:val="en-GB"/>
        </w:rPr>
      </w:pPr>
      <w:r w:rsidRPr="003B537A">
        <w:rPr>
          <w:rFonts w:asciiTheme="majorHAnsi" w:hAnsiTheme="majorHAnsi" w:cs="Leelawadee"/>
          <w:szCs w:val="24"/>
          <w:lang w:val="en-GB"/>
        </w:rPr>
        <w:t>T</w:t>
      </w:r>
      <w:r w:rsidR="006F43DB" w:rsidRPr="003B537A">
        <w:rPr>
          <w:rFonts w:asciiTheme="majorHAnsi" w:hAnsiTheme="majorHAnsi" w:cs="Leelawadee"/>
          <w:szCs w:val="24"/>
          <w:lang w:val="en-GB"/>
        </w:rPr>
        <w:t>his project comprises</w:t>
      </w:r>
      <w:r w:rsidR="00C462FC" w:rsidRPr="003B537A">
        <w:rPr>
          <w:rFonts w:asciiTheme="majorHAnsi" w:hAnsiTheme="majorHAnsi" w:cs="Leelawadee"/>
          <w:szCs w:val="24"/>
          <w:lang w:val="en-GB"/>
        </w:rPr>
        <w:t xml:space="preserve"> three</w:t>
      </w:r>
      <w:r w:rsidR="00C54651" w:rsidRPr="003B537A">
        <w:rPr>
          <w:rFonts w:asciiTheme="majorHAnsi" w:hAnsiTheme="majorHAnsi" w:cs="Leelawadee"/>
          <w:szCs w:val="24"/>
          <w:lang w:val="en-GB"/>
        </w:rPr>
        <w:t xml:space="preserve"> sub-projects:</w:t>
      </w:r>
    </w:p>
    <w:p w:rsidR="00CB5F38" w:rsidRPr="003B537A" w:rsidRDefault="00CB5F38" w:rsidP="003C5D2E">
      <w:pPr>
        <w:pStyle w:val="ListParagraph"/>
        <w:numPr>
          <w:ilvl w:val="0"/>
          <w:numId w:val="10"/>
        </w:numPr>
        <w:spacing w:after="120"/>
        <w:rPr>
          <w:rFonts w:asciiTheme="majorHAnsi" w:hAnsiTheme="majorHAnsi" w:cs="Leelawadee"/>
          <w:szCs w:val="24"/>
          <w:lang w:val="en-GB"/>
        </w:rPr>
      </w:pPr>
      <w:r w:rsidRPr="003B537A">
        <w:rPr>
          <w:rFonts w:asciiTheme="majorHAnsi" w:hAnsiTheme="majorHAnsi" w:cs="Leelawadee"/>
          <w:szCs w:val="24"/>
          <w:lang w:val="en-GB"/>
        </w:rPr>
        <w:t>Chines</w:t>
      </w:r>
      <w:r w:rsidR="007067F4" w:rsidRPr="003B537A">
        <w:rPr>
          <w:rFonts w:asciiTheme="majorHAnsi" w:hAnsiTheme="majorHAnsi" w:cs="Leelawadee"/>
          <w:szCs w:val="24"/>
          <w:lang w:val="en-GB"/>
        </w:rPr>
        <w:t xml:space="preserve">e investments and companies in </w:t>
      </w:r>
      <w:r w:rsidR="00C462FC" w:rsidRPr="003B537A">
        <w:rPr>
          <w:rFonts w:asciiTheme="majorHAnsi" w:hAnsiTheme="majorHAnsi" w:cs="Leelawadee"/>
          <w:szCs w:val="24"/>
          <w:lang w:val="en-GB"/>
        </w:rPr>
        <w:t>t</w:t>
      </w:r>
      <w:r w:rsidRPr="003B537A">
        <w:rPr>
          <w:rFonts w:asciiTheme="majorHAnsi" w:hAnsiTheme="majorHAnsi" w:cs="Leelawadee"/>
          <w:szCs w:val="24"/>
          <w:lang w:val="en-GB"/>
        </w:rPr>
        <w:t>he Netherlands</w:t>
      </w:r>
    </w:p>
    <w:p w:rsidR="00CB5F38" w:rsidRPr="003B537A" w:rsidRDefault="00CB5F38" w:rsidP="003C5D2E">
      <w:pPr>
        <w:pStyle w:val="ListParagraph"/>
        <w:numPr>
          <w:ilvl w:val="0"/>
          <w:numId w:val="10"/>
        </w:numPr>
        <w:spacing w:after="120"/>
        <w:rPr>
          <w:rFonts w:asciiTheme="majorHAnsi" w:hAnsiTheme="majorHAnsi" w:cs="Leelawadee"/>
          <w:szCs w:val="24"/>
          <w:lang w:val="en-GB"/>
        </w:rPr>
      </w:pPr>
      <w:r w:rsidRPr="003B537A">
        <w:rPr>
          <w:rFonts w:asciiTheme="majorHAnsi" w:hAnsiTheme="majorHAnsi" w:cs="Leelawadee"/>
          <w:szCs w:val="24"/>
          <w:lang w:val="en-GB"/>
        </w:rPr>
        <w:t>Chinese students and knowledge migrants</w:t>
      </w:r>
      <w:r w:rsidR="00740DF5" w:rsidRPr="003B537A">
        <w:rPr>
          <w:rFonts w:asciiTheme="majorHAnsi" w:hAnsiTheme="majorHAnsi" w:cs="Leelawadee"/>
          <w:szCs w:val="24"/>
          <w:lang w:val="en-GB"/>
        </w:rPr>
        <w:t>/expats</w:t>
      </w:r>
      <w:r w:rsidR="007067F4" w:rsidRPr="003B537A">
        <w:rPr>
          <w:rFonts w:asciiTheme="majorHAnsi" w:hAnsiTheme="majorHAnsi" w:cs="Leelawadee"/>
          <w:szCs w:val="24"/>
          <w:lang w:val="en-GB"/>
        </w:rPr>
        <w:t xml:space="preserve"> in T</w:t>
      </w:r>
      <w:r w:rsidRPr="003B537A">
        <w:rPr>
          <w:rFonts w:asciiTheme="majorHAnsi" w:hAnsiTheme="majorHAnsi" w:cs="Leelawadee"/>
          <w:szCs w:val="24"/>
          <w:lang w:val="en-GB"/>
        </w:rPr>
        <w:t>he Netherlands</w:t>
      </w:r>
    </w:p>
    <w:p w:rsidR="002217E2" w:rsidRPr="003B537A" w:rsidRDefault="00C462FC" w:rsidP="003C5D2E">
      <w:pPr>
        <w:pStyle w:val="ListParagraph"/>
        <w:numPr>
          <w:ilvl w:val="0"/>
          <w:numId w:val="10"/>
        </w:numPr>
        <w:spacing w:after="120"/>
        <w:rPr>
          <w:rFonts w:asciiTheme="majorHAnsi" w:hAnsiTheme="majorHAnsi" w:cs="Leelawadee"/>
          <w:szCs w:val="24"/>
          <w:lang w:val="en-GB"/>
        </w:rPr>
      </w:pPr>
      <w:r w:rsidRPr="003B537A">
        <w:rPr>
          <w:rFonts w:asciiTheme="majorHAnsi" w:hAnsiTheme="majorHAnsi" w:cs="Leelawadee"/>
          <w:szCs w:val="24"/>
          <w:lang w:val="en-GB"/>
        </w:rPr>
        <w:t>Chinese tourism in t</w:t>
      </w:r>
      <w:r w:rsidR="00CB5F38" w:rsidRPr="003B537A">
        <w:rPr>
          <w:rFonts w:asciiTheme="majorHAnsi" w:hAnsiTheme="majorHAnsi" w:cs="Leelawadee"/>
          <w:szCs w:val="24"/>
          <w:lang w:val="en-GB"/>
        </w:rPr>
        <w:t>he Netherlands</w:t>
      </w:r>
    </w:p>
    <w:p w:rsidR="00C462FC" w:rsidRPr="003B537A" w:rsidRDefault="00C462FC" w:rsidP="003C5D2E">
      <w:pPr>
        <w:pStyle w:val="ListParagraph"/>
        <w:spacing w:after="120"/>
        <w:rPr>
          <w:rFonts w:asciiTheme="majorHAnsi" w:hAnsiTheme="majorHAnsi" w:cs="Leelawadee"/>
          <w:szCs w:val="24"/>
          <w:lang w:val="en-GB"/>
        </w:rPr>
      </w:pPr>
    </w:p>
    <w:p w:rsidR="00534992" w:rsidRPr="003B537A" w:rsidRDefault="00535004" w:rsidP="003C5D2E">
      <w:pPr>
        <w:spacing w:after="120"/>
        <w:rPr>
          <w:rFonts w:asciiTheme="majorHAnsi" w:hAnsiTheme="majorHAnsi" w:cs="Leelawadee"/>
          <w:szCs w:val="24"/>
          <w:lang w:val="en-GB"/>
        </w:rPr>
      </w:pPr>
      <w:r>
        <w:rPr>
          <w:rFonts w:asciiTheme="majorHAnsi" w:hAnsiTheme="majorHAnsi" w:cs="Leelawadee"/>
          <w:noProof/>
          <w:szCs w:val="24"/>
          <w:lang w:eastAsia="ja-JP"/>
        </w:rPr>
        <mc:AlternateContent>
          <mc:Choice Requires="wps">
            <w:drawing>
              <wp:anchor distT="0" distB="0" distL="114300" distR="114300" simplePos="0" relativeHeight="251661312" behindDoc="0" locked="0" layoutInCell="1" allowOverlap="1" wp14:anchorId="32967166" wp14:editId="508911D9">
                <wp:simplePos x="0" y="0"/>
                <wp:positionH relativeFrom="column">
                  <wp:posOffset>-4445</wp:posOffset>
                </wp:positionH>
                <wp:positionV relativeFrom="paragraph">
                  <wp:posOffset>90170</wp:posOffset>
                </wp:positionV>
                <wp:extent cx="3865880" cy="1133475"/>
                <wp:effectExtent l="0" t="0" r="20320"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133475"/>
                        </a:xfrm>
                        <a:prstGeom prst="rect">
                          <a:avLst/>
                        </a:prstGeom>
                        <a:solidFill>
                          <a:schemeClr val="tx2">
                            <a:lumMod val="40000"/>
                            <a:lumOff val="60000"/>
                          </a:schemeClr>
                        </a:solidFill>
                        <a:ln w="9525">
                          <a:solidFill>
                            <a:srgbClr val="000000"/>
                          </a:solidFill>
                          <a:miter lim="800000"/>
                          <a:headEnd/>
                          <a:tailEnd/>
                        </a:ln>
                      </wps:spPr>
                      <wps:txbx>
                        <w:txbxContent>
                          <w:p w:rsidR="00AF21C6" w:rsidRPr="005400F9" w:rsidRDefault="00AF21C6" w:rsidP="00534992">
                            <w:pPr>
                              <w:spacing w:after="120" w:line="240" w:lineRule="auto"/>
                              <w:jc w:val="both"/>
                              <w:rPr>
                                <w:b/>
                                <w:bCs/>
                                <w:i/>
                                <w:iCs/>
                                <w:sz w:val="22"/>
                              </w:rPr>
                            </w:pPr>
                            <w:r w:rsidRPr="005400F9">
                              <w:rPr>
                                <w:i/>
                                <w:iCs/>
                                <w:sz w:val="22"/>
                              </w:rPr>
                              <w:t xml:space="preserve">Project leaders: </w:t>
                            </w:r>
                            <w:r w:rsidRPr="005400F9">
                              <w:rPr>
                                <w:b/>
                                <w:bCs/>
                                <w:i/>
                                <w:iCs/>
                                <w:sz w:val="22"/>
                              </w:rPr>
                              <w:t xml:space="preserve">Prof </w:t>
                            </w:r>
                            <w:proofErr w:type="spellStart"/>
                            <w:r w:rsidRPr="005400F9">
                              <w:rPr>
                                <w:b/>
                                <w:bCs/>
                                <w:i/>
                                <w:iCs/>
                                <w:sz w:val="22"/>
                              </w:rPr>
                              <w:t>Dr</w:t>
                            </w:r>
                            <w:proofErr w:type="spellEnd"/>
                            <w:r w:rsidRPr="005400F9">
                              <w:rPr>
                                <w:b/>
                                <w:bCs/>
                                <w:i/>
                                <w:iCs/>
                                <w:sz w:val="22"/>
                              </w:rPr>
                              <w:t xml:space="preserve"> Frank </w:t>
                            </w:r>
                            <w:proofErr w:type="spellStart"/>
                            <w:r w:rsidRPr="005400F9">
                              <w:rPr>
                                <w:b/>
                                <w:bCs/>
                                <w:i/>
                                <w:iCs/>
                                <w:sz w:val="22"/>
                              </w:rPr>
                              <w:t>Pieke</w:t>
                            </w:r>
                            <w:proofErr w:type="spellEnd"/>
                            <w:r w:rsidRPr="005400F9">
                              <w:rPr>
                                <w:b/>
                                <w:bCs/>
                                <w:i/>
                                <w:iCs/>
                                <w:sz w:val="22"/>
                              </w:rPr>
                              <w:t xml:space="preserve"> </w:t>
                            </w:r>
                            <w:proofErr w:type="spellStart"/>
                            <w:r w:rsidRPr="005400F9">
                              <w:rPr>
                                <w:b/>
                                <w:bCs/>
                                <w:i/>
                                <w:iCs/>
                                <w:sz w:val="22"/>
                              </w:rPr>
                              <w:t>and</w:t>
                            </w:r>
                            <w:proofErr w:type="spellEnd"/>
                            <w:r w:rsidRPr="005400F9">
                              <w:rPr>
                                <w:b/>
                                <w:bCs/>
                                <w:i/>
                                <w:iCs/>
                                <w:sz w:val="22"/>
                              </w:rPr>
                              <w:t xml:space="preserve"> </w:t>
                            </w:r>
                            <w:proofErr w:type="spellStart"/>
                            <w:r w:rsidRPr="005400F9">
                              <w:rPr>
                                <w:b/>
                                <w:bCs/>
                                <w:i/>
                                <w:iCs/>
                                <w:sz w:val="22"/>
                              </w:rPr>
                              <w:t>Garrie</w:t>
                            </w:r>
                            <w:proofErr w:type="spellEnd"/>
                            <w:r w:rsidRPr="005400F9">
                              <w:rPr>
                                <w:b/>
                                <w:bCs/>
                                <w:i/>
                                <w:iCs/>
                                <w:sz w:val="22"/>
                              </w:rPr>
                              <w:t xml:space="preserve"> van </w:t>
                            </w:r>
                            <w:proofErr w:type="spellStart"/>
                            <w:r w:rsidRPr="005400F9">
                              <w:rPr>
                                <w:b/>
                                <w:bCs/>
                                <w:i/>
                                <w:iCs/>
                                <w:sz w:val="22"/>
                              </w:rPr>
                              <w:t>Pinxteren</w:t>
                            </w:r>
                            <w:proofErr w:type="spellEnd"/>
                          </w:p>
                          <w:p w:rsidR="00AF21C6" w:rsidRPr="005400F9" w:rsidRDefault="00AF21C6" w:rsidP="00534992">
                            <w:pPr>
                              <w:spacing w:after="120" w:line="240" w:lineRule="auto"/>
                              <w:jc w:val="both"/>
                              <w:rPr>
                                <w:rFonts w:cs="Leelawadee"/>
                                <w:b/>
                                <w:bCs/>
                                <w:sz w:val="22"/>
                              </w:rPr>
                            </w:pPr>
                            <w:r w:rsidRPr="00F34117">
                              <w:rPr>
                                <w:rFonts w:cs="Leelawadee"/>
                                <w:sz w:val="22"/>
                              </w:rPr>
                              <w:t>Researchers</w:t>
                            </w:r>
                            <w:r w:rsidRPr="005400F9">
                              <w:rPr>
                                <w:rFonts w:cs="Leelawadee"/>
                                <w:b/>
                                <w:bCs/>
                                <w:sz w:val="22"/>
                              </w:rPr>
                              <w:t xml:space="preserve">: Bei Wang, Prof </w:t>
                            </w:r>
                            <w:proofErr w:type="spellStart"/>
                            <w:r w:rsidRPr="005400F9">
                              <w:rPr>
                                <w:rFonts w:cs="Leelawadee"/>
                                <w:b/>
                                <w:bCs/>
                                <w:sz w:val="22"/>
                              </w:rPr>
                              <w:t>Dr</w:t>
                            </w:r>
                            <w:proofErr w:type="spellEnd"/>
                            <w:r w:rsidRPr="005400F9">
                              <w:rPr>
                                <w:rFonts w:cs="Leelawadee"/>
                                <w:b/>
                                <w:bCs/>
                                <w:sz w:val="22"/>
                              </w:rPr>
                              <w:t xml:space="preserve"> Pál </w:t>
                            </w:r>
                            <w:proofErr w:type="spellStart"/>
                            <w:r w:rsidRPr="005400F9">
                              <w:rPr>
                                <w:rFonts w:cs="Leelawadee"/>
                                <w:b/>
                                <w:bCs/>
                                <w:sz w:val="22"/>
                              </w:rPr>
                              <w:t>Niyri</w:t>
                            </w:r>
                            <w:proofErr w:type="spellEnd"/>
                            <w:r w:rsidRPr="005400F9">
                              <w:rPr>
                                <w:rFonts w:cs="Leelawadee"/>
                                <w:b/>
                                <w:bCs/>
                                <w:sz w:val="22"/>
                              </w:rPr>
                              <w:t xml:space="preserve">, </w:t>
                            </w:r>
                            <w:proofErr w:type="spellStart"/>
                            <w:r w:rsidRPr="005400F9">
                              <w:rPr>
                                <w:rFonts w:cs="Leelawadee"/>
                                <w:b/>
                                <w:bCs/>
                                <w:sz w:val="22"/>
                              </w:rPr>
                              <w:t>Tianmu</w:t>
                            </w:r>
                            <w:proofErr w:type="spellEnd"/>
                            <w:r w:rsidRPr="005400F9">
                              <w:rPr>
                                <w:rFonts w:cs="Leelawadee"/>
                                <w:b/>
                                <w:bCs/>
                                <w:sz w:val="22"/>
                              </w:rPr>
                              <w:t xml:space="preserve"> Hong, Trevor Stam</w:t>
                            </w:r>
                          </w:p>
                          <w:p w:rsidR="00AF21C6" w:rsidRPr="005400F9" w:rsidRDefault="00AF21C6" w:rsidP="002217E2">
                            <w:pPr>
                              <w:spacing w:after="120" w:line="240" w:lineRule="auto"/>
                              <w:jc w:val="both"/>
                              <w:rPr>
                                <w:rFonts w:cs="Leelawadee"/>
                                <w:b/>
                                <w:bCs/>
                                <w:sz w:val="22"/>
                              </w:rPr>
                            </w:pPr>
                            <w:proofErr w:type="spellStart"/>
                            <w:r w:rsidRPr="00F34117">
                              <w:rPr>
                                <w:rFonts w:cs="Leelawadee"/>
                                <w:sz w:val="22"/>
                              </w:rPr>
                              <w:t>Interns</w:t>
                            </w:r>
                            <w:proofErr w:type="spellEnd"/>
                            <w:r w:rsidRPr="00F34117">
                              <w:rPr>
                                <w:rFonts w:cs="Leelawadee"/>
                                <w:sz w:val="22"/>
                              </w:rPr>
                              <w:t xml:space="preserve"> </w:t>
                            </w:r>
                            <w:proofErr w:type="spellStart"/>
                            <w:r w:rsidRPr="00F34117">
                              <w:rPr>
                                <w:rFonts w:cs="Leelawadee"/>
                                <w:sz w:val="22"/>
                              </w:rPr>
                              <w:t>and</w:t>
                            </w:r>
                            <w:proofErr w:type="spellEnd"/>
                            <w:r w:rsidRPr="00F34117">
                              <w:rPr>
                                <w:rFonts w:cs="Leelawadee"/>
                                <w:sz w:val="22"/>
                              </w:rPr>
                              <w:t xml:space="preserve"> </w:t>
                            </w:r>
                            <w:proofErr w:type="spellStart"/>
                            <w:r w:rsidRPr="00F34117">
                              <w:rPr>
                                <w:rFonts w:cs="Leelawadee"/>
                                <w:sz w:val="22"/>
                              </w:rPr>
                              <w:t>student-assistents</w:t>
                            </w:r>
                            <w:proofErr w:type="spellEnd"/>
                            <w:r w:rsidRPr="005400F9">
                              <w:rPr>
                                <w:rFonts w:cs="Leelawadee"/>
                                <w:b/>
                                <w:bCs/>
                                <w:sz w:val="22"/>
                              </w:rPr>
                              <w:t xml:space="preserve">: </w:t>
                            </w:r>
                            <w:proofErr w:type="spellStart"/>
                            <w:r w:rsidRPr="005400F9">
                              <w:rPr>
                                <w:rFonts w:cs="Leelawadee"/>
                                <w:b/>
                                <w:bCs/>
                                <w:sz w:val="22"/>
                              </w:rPr>
                              <w:t>Jialu</w:t>
                            </w:r>
                            <w:proofErr w:type="spellEnd"/>
                            <w:r w:rsidRPr="005400F9">
                              <w:rPr>
                                <w:rFonts w:cs="Leelawadee"/>
                                <w:b/>
                                <w:bCs/>
                                <w:sz w:val="22"/>
                              </w:rPr>
                              <w:t xml:space="preserve"> Zhang, </w:t>
                            </w:r>
                            <w:proofErr w:type="spellStart"/>
                            <w:r w:rsidRPr="005400F9">
                              <w:rPr>
                                <w:rFonts w:cs="Leelawadee"/>
                                <w:b/>
                                <w:bCs/>
                                <w:sz w:val="22"/>
                              </w:rPr>
                              <w:t>Julin</w:t>
                            </w:r>
                            <w:proofErr w:type="spellEnd"/>
                            <w:r w:rsidRPr="005400F9">
                              <w:rPr>
                                <w:rFonts w:cs="Leelawadee"/>
                                <w:b/>
                                <w:bCs/>
                                <w:sz w:val="22"/>
                              </w:rPr>
                              <w:t xml:space="preserve"> van Velthuizen, Laurens Steehouder</w:t>
                            </w:r>
                          </w:p>
                          <w:p w:rsidR="00AF21C6" w:rsidRPr="00534992" w:rsidRDefault="00AF21C6" w:rsidP="00534992">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7.1pt;width:304.4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" fillcolor="#8db3e2 [1311]">
                <v:textbox>
                  <w:txbxContent>
                    <w:p w:rsidR="00AF21C6" w:rsidRPr="005400F9" w:rsidRDefault="00AF21C6" w:rsidP="00534992">
                      <w:pPr>
                        <w:spacing w:after="120" w:line="240" w:lineRule="auto"/>
                        <w:jc w:val="both"/>
                        <w:rPr>
                          <w:b/>
                          <w:bCs/>
                          <w:i/>
                          <w:iCs/>
                          <w:sz w:val="22"/>
                        </w:rPr>
                      </w:pPr>
                      <w:r w:rsidRPr="005400F9">
                        <w:rPr>
                          <w:i/>
                          <w:iCs/>
                          <w:sz w:val="22"/>
                        </w:rPr>
                        <w:t xml:space="preserve">Project leaders: </w:t>
                      </w:r>
                      <w:r w:rsidRPr="005400F9">
                        <w:rPr>
                          <w:b/>
                          <w:bCs/>
                          <w:i/>
                          <w:iCs/>
                          <w:sz w:val="22"/>
                        </w:rPr>
                        <w:t xml:space="preserve">Prof Dr Frank Pieke </w:t>
                      </w:r>
                      <w:proofErr w:type="spellStart"/>
                      <w:r w:rsidRPr="005400F9">
                        <w:rPr>
                          <w:b/>
                          <w:bCs/>
                          <w:i/>
                          <w:iCs/>
                          <w:sz w:val="22"/>
                        </w:rPr>
                        <w:t>and</w:t>
                      </w:r>
                      <w:proofErr w:type="spellEnd"/>
                      <w:r w:rsidRPr="005400F9">
                        <w:rPr>
                          <w:b/>
                          <w:bCs/>
                          <w:i/>
                          <w:iCs/>
                          <w:sz w:val="22"/>
                        </w:rPr>
                        <w:t xml:space="preserve"> Garrie van Pinxteren</w:t>
                      </w:r>
                    </w:p>
                    <w:p w:rsidR="00AF21C6" w:rsidRPr="005400F9" w:rsidRDefault="00AF21C6" w:rsidP="00534992">
                      <w:pPr>
                        <w:spacing w:after="120" w:line="240" w:lineRule="auto"/>
                        <w:jc w:val="both"/>
                        <w:rPr>
                          <w:rFonts w:cs="Leelawadee"/>
                          <w:b/>
                          <w:bCs/>
                          <w:sz w:val="22"/>
                        </w:rPr>
                      </w:pPr>
                      <w:r w:rsidRPr="00F34117">
                        <w:rPr>
                          <w:rFonts w:cs="Leelawadee"/>
                          <w:sz w:val="22"/>
                        </w:rPr>
                        <w:t>Researchers</w:t>
                      </w:r>
                      <w:r w:rsidRPr="005400F9">
                        <w:rPr>
                          <w:rFonts w:cs="Leelawadee"/>
                          <w:b/>
                          <w:bCs/>
                          <w:sz w:val="22"/>
                        </w:rPr>
                        <w:t xml:space="preserve">: Bei Wang, Prof Dr Pál </w:t>
                      </w:r>
                      <w:proofErr w:type="spellStart"/>
                      <w:r w:rsidRPr="005400F9">
                        <w:rPr>
                          <w:rFonts w:cs="Leelawadee"/>
                          <w:b/>
                          <w:bCs/>
                          <w:sz w:val="22"/>
                        </w:rPr>
                        <w:t>Niyri</w:t>
                      </w:r>
                      <w:proofErr w:type="spellEnd"/>
                      <w:r w:rsidRPr="005400F9">
                        <w:rPr>
                          <w:rFonts w:cs="Leelawadee"/>
                          <w:b/>
                          <w:bCs/>
                          <w:sz w:val="22"/>
                        </w:rPr>
                        <w:t>, Tianmu Hong, Trevor Stam</w:t>
                      </w:r>
                    </w:p>
                    <w:p w:rsidR="00AF21C6" w:rsidRPr="005400F9" w:rsidRDefault="00AF21C6" w:rsidP="002217E2">
                      <w:pPr>
                        <w:spacing w:after="120" w:line="240" w:lineRule="auto"/>
                        <w:jc w:val="both"/>
                        <w:rPr>
                          <w:rFonts w:cs="Leelawadee"/>
                          <w:b/>
                          <w:bCs/>
                          <w:sz w:val="22"/>
                        </w:rPr>
                      </w:pPr>
                      <w:proofErr w:type="spellStart"/>
                      <w:r w:rsidRPr="00F34117">
                        <w:rPr>
                          <w:rFonts w:cs="Leelawadee"/>
                          <w:sz w:val="22"/>
                        </w:rPr>
                        <w:t>Interns</w:t>
                      </w:r>
                      <w:proofErr w:type="spellEnd"/>
                      <w:r w:rsidRPr="00F34117">
                        <w:rPr>
                          <w:rFonts w:cs="Leelawadee"/>
                          <w:sz w:val="22"/>
                        </w:rPr>
                        <w:t xml:space="preserve"> </w:t>
                      </w:r>
                      <w:proofErr w:type="spellStart"/>
                      <w:r w:rsidRPr="00F34117">
                        <w:rPr>
                          <w:rFonts w:cs="Leelawadee"/>
                          <w:sz w:val="22"/>
                        </w:rPr>
                        <w:t>and</w:t>
                      </w:r>
                      <w:proofErr w:type="spellEnd"/>
                      <w:r w:rsidRPr="00F34117">
                        <w:rPr>
                          <w:rFonts w:cs="Leelawadee"/>
                          <w:sz w:val="22"/>
                        </w:rPr>
                        <w:t xml:space="preserve"> </w:t>
                      </w:r>
                      <w:proofErr w:type="spellStart"/>
                      <w:r w:rsidRPr="00F34117">
                        <w:rPr>
                          <w:rFonts w:cs="Leelawadee"/>
                          <w:sz w:val="22"/>
                        </w:rPr>
                        <w:t>student-assistents</w:t>
                      </w:r>
                      <w:proofErr w:type="spellEnd"/>
                      <w:r w:rsidRPr="005400F9">
                        <w:rPr>
                          <w:rFonts w:cs="Leelawadee"/>
                          <w:b/>
                          <w:bCs/>
                          <w:sz w:val="22"/>
                        </w:rPr>
                        <w:t xml:space="preserve">: Jialu Zhang, </w:t>
                      </w:r>
                      <w:proofErr w:type="spellStart"/>
                      <w:r w:rsidRPr="005400F9">
                        <w:rPr>
                          <w:rFonts w:cs="Leelawadee"/>
                          <w:b/>
                          <w:bCs/>
                          <w:sz w:val="22"/>
                        </w:rPr>
                        <w:t>Julin</w:t>
                      </w:r>
                      <w:proofErr w:type="spellEnd"/>
                      <w:r w:rsidRPr="005400F9">
                        <w:rPr>
                          <w:rFonts w:cs="Leelawadee"/>
                          <w:b/>
                          <w:bCs/>
                          <w:sz w:val="22"/>
                        </w:rPr>
                        <w:t xml:space="preserve"> van Velthuizen, Laurens Steehouder</w:t>
                      </w:r>
                    </w:p>
                    <w:p w:rsidR="00AF21C6" w:rsidRPr="00534992" w:rsidRDefault="00AF21C6" w:rsidP="00534992">
                      <w:pPr>
                        <w:rPr>
                          <w:b/>
                          <w:bCs/>
                          <w:sz w:val="28"/>
                          <w:szCs w:val="28"/>
                        </w:rPr>
                      </w:pPr>
                    </w:p>
                  </w:txbxContent>
                </v:textbox>
              </v:shape>
            </w:pict>
          </mc:Fallback>
        </mc:AlternateContent>
      </w:r>
    </w:p>
    <w:p w:rsidR="00534992" w:rsidRPr="003B537A" w:rsidRDefault="00534992" w:rsidP="003C5D2E">
      <w:pPr>
        <w:spacing w:after="120"/>
        <w:rPr>
          <w:rFonts w:asciiTheme="majorHAnsi" w:hAnsiTheme="majorHAnsi" w:cs="Leelawadee"/>
          <w:szCs w:val="24"/>
          <w:lang w:val="en-GB"/>
        </w:rPr>
      </w:pPr>
    </w:p>
    <w:p w:rsidR="00534992" w:rsidRPr="003B537A" w:rsidRDefault="00534992" w:rsidP="003C5D2E">
      <w:pPr>
        <w:spacing w:after="120"/>
        <w:rPr>
          <w:rFonts w:asciiTheme="majorHAnsi" w:hAnsiTheme="majorHAnsi" w:cs="Leelawadee"/>
          <w:szCs w:val="24"/>
          <w:lang w:val="en-GB"/>
        </w:rPr>
      </w:pPr>
    </w:p>
    <w:p w:rsidR="00484235" w:rsidRPr="003B537A" w:rsidRDefault="002E57BC" w:rsidP="003C5D2E">
      <w:pPr>
        <w:spacing w:after="120"/>
        <w:rPr>
          <w:rFonts w:asciiTheme="majorHAnsi" w:hAnsiTheme="majorHAnsi" w:cs="Leelawadee"/>
          <w:szCs w:val="24"/>
          <w:lang w:val="en-GB"/>
        </w:rPr>
      </w:pPr>
      <w:r w:rsidRPr="003B537A">
        <w:rPr>
          <w:rFonts w:asciiTheme="majorHAnsi" w:hAnsiTheme="majorHAnsi" w:cs="Leelawadee"/>
          <w:szCs w:val="24"/>
          <w:lang w:val="en-GB"/>
        </w:rPr>
        <w:t xml:space="preserve"> </w:t>
      </w:r>
    </w:p>
    <w:p w:rsidR="002E57BC" w:rsidRPr="003B537A" w:rsidRDefault="002E57BC" w:rsidP="003C5D2E">
      <w:pPr>
        <w:spacing w:after="120"/>
        <w:rPr>
          <w:rFonts w:asciiTheme="majorHAnsi" w:hAnsiTheme="majorHAnsi" w:cs="Leelawadee"/>
          <w:szCs w:val="24"/>
          <w:lang w:val="en-GB"/>
        </w:rPr>
      </w:pPr>
    </w:p>
    <w:p w:rsidR="002E57BC" w:rsidRPr="003B537A" w:rsidRDefault="002E57BC" w:rsidP="003C5D2E">
      <w:pPr>
        <w:spacing w:after="120"/>
        <w:rPr>
          <w:rFonts w:asciiTheme="majorHAnsi" w:hAnsiTheme="majorHAnsi" w:cs="Leelawadee"/>
          <w:szCs w:val="24"/>
          <w:lang w:val="en-GB"/>
        </w:rPr>
      </w:pPr>
    </w:p>
    <w:p w:rsidR="002A6F8F" w:rsidRPr="003B537A" w:rsidRDefault="002A6F8F" w:rsidP="003C5D2E">
      <w:pPr>
        <w:spacing w:after="120"/>
        <w:rPr>
          <w:rFonts w:asciiTheme="majorHAnsi" w:hAnsiTheme="majorHAnsi" w:cs="Leelawadee"/>
          <w:szCs w:val="24"/>
          <w:lang w:val="en-GB"/>
        </w:rPr>
      </w:pPr>
    </w:p>
    <w:p w:rsidR="002A6F8F" w:rsidRPr="003B537A" w:rsidRDefault="002A6F8F" w:rsidP="003C5D2E">
      <w:pPr>
        <w:rPr>
          <w:rFonts w:asciiTheme="majorHAnsi" w:hAnsiTheme="majorHAnsi"/>
          <w:b/>
          <w:lang w:val="en-GB"/>
        </w:rPr>
      </w:pPr>
      <w:r w:rsidRPr="003B537A">
        <w:rPr>
          <w:rFonts w:asciiTheme="majorHAnsi" w:hAnsiTheme="majorHAnsi"/>
          <w:b/>
          <w:lang w:val="en-GB"/>
        </w:rPr>
        <w:t>2. China’s role in regulating cyberspace (January 2017- February  2018)</w:t>
      </w:r>
    </w:p>
    <w:p w:rsidR="002A6F8F" w:rsidRPr="003B537A" w:rsidRDefault="002A6F8F" w:rsidP="003C5D2E">
      <w:pPr>
        <w:rPr>
          <w:rFonts w:asciiTheme="majorHAnsi" w:hAnsiTheme="majorHAnsi"/>
          <w:szCs w:val="24"/>
          <w:lang w:val="en-GB"/>
        </w:rPr>
      </w:pPr>
      <w:r w:rsidRPr="003B537A">
        <w:rPr>
          <w:rFonts w:asciiTheme="majorHAnsi" w:hAnsiTheme="majorHAnsi"/>
          <w:szCs w:val="24"/>
          <w:lang w:val="en-GB"/>
        </w:rPr>
        <w:t xml:space="preserve">The rapid development of information and communication technologies (ICTs) and the emergence of China as a primordial global power are two of the most impactful political events of our generation. They are also profoundly intertwined at various levels: China not only sees ICTs as essential to its continued development, it is also enmeshed in rapidly evolving international discussions concerning Internet governance and cyber security. </w:t>
      </w:r>
    </w:p>
    <w:p w:rsidR="002A6F8F" w:rsidRPr="003B537A" w:rsidRDefault="002A6F8F" w:rsidP="003C5D2E">
      <w:pPr>
        <w:rPr>
          <w:rFonts w:asciiTheme="majorHAnsi" w:hAnsiTheme="majorHAnsi"/>
          <w:szCs w:val="24"/>
          <w:lang w:val="en-GB"/>
        </w:rPr>
      </w:pPr>
      <w:r w:rsidRPr="003B537A">
        <w:rPr>
          <w:rFonts w:asciiTheme="majorHAnsi" w:hAnsiTheme="majorHAnsi"/>
          <w:szCs w:val="24"/>
          <w:lang w:val="en-GB"/>
        </w:rPr>
        <w:t>Yet while a growing number of policy initiatives and processes now involve China, detailed local knowledge concerning its approaches to cyber issues remains limited among stakeholders around the world. The information platform proposed here will go a considerable way in remedying this knowledge asymmetry among various stakeholders, including policymakers and researchers engaging with China, as well as civil society organizations.</w:t>
      </w:r>
    </w:p>
    <w:p w:rsidR="002A6F8F" w:rsidRPr="003B537A" w:rsidRDefault="002A6F8F" w:rsidP="003C5D2E">
      <w:pPr>
        <w:rPr>
          <w:rFonts w:asciiTheme="majorHAnsi" w:hAnsiTheme="majorHAnsi"/>
          <w:szCs w:val="24"/>
          <w:lang w:val="en-GB"/>
        </w:rPr>
      </w:pPr>
      <w:r w:rsidRPr="003B537A">
        <w:rPr>
          <w:rFonts w:asciiTheme="majorHAnsi" w:hAnsiTheme="majorHAnsi"/>
          <w:szCs w:val="24"/>
          <w:lang w:val="en-GB"/>
        </w:rPr>
        <w:t xml:space="preserve">The ultimate objective is to build a research programme concerning China’s cyber governance and create a knowledge and monitoring platform that provides three main services: public services, proprietary services and bespoke services. Public services will include a database of translated Chinese regulatory and policy texts, as well as a regularly updated series of essays written by members of the programme ’s research network. Proprietary services will include a newsletter providing a digest of relevant </w:t>
      </w:r>
      <w:r w:rsidRPr="003B537A">
        <w:rPr>
          <w:rFonts w:asciiTheme="majorHAnsi" w:hAnsiTheme="majorHAnsi"/>
          <w:szCs w:val="24"/>
          <w:lang w:val="en-GB"/>
        </w:rPr>
        <w:lastRenderedPageBreak/>
        <w:t>Chinese media reports, as well as regular reports on specific topics in Chinese cyber governance.</w:t>
      </w:r>
    </w:p>
    <w:p w:rsidR="002A6F8F" w:rsidRPr="003B537A" w:rsidRDefault="002A6F8F" w:rsidP="003C5D2E">
      <w:pPr>
        <w:rPr>
          <w:rFonts w:asciiTheme="majorHAnsi" w:hAnsiTheme="majorHAnsi"/>
          <w:bCs/>
          <w:i/>
          <w:szCs w:val="24"/>
          <w:lang w:val="en-GB"/>
        </w:rPr>
      </w:pPr>
      <w:r w:rsidRPr="003B537A">
        <w:rPr>
          <w:rFonts w:asciiTheme="majorHAnsi" w:hAnsiTheme="majorHAnsi"/>
          <w:bCs/>
          <w:i/>
          <w:szCs w:val="24"/>
          <w:lang w:val="en-GB"/>
        </w:rPr>
        <w:t>Partners</w:t>
      </w:r>
    </w:p>
    <w:p w:rsidR="002A6F8F" w:rsidRPr="003B537A" w:rsidRDefault="002A6F8F" w:rsidP="003C5D2E">
      <w:pPr>
        <w:rPr>
          <w:rFonts w:asciiTheme="majorHAnsi" w:hAnsiTheme="majorHAnsi" w:cs="Leelawadee"/>
          <w:szCs w:val="24"/>
          <w:lang w:val="en-GB"/>
        </w:rPr>
      </w:pPr>
      <w:r w:rsidRPr="003B537A">
        <w:rPr>
          <w:rFonts w:asciiTheme="majorHAnsi" w:hAnsiTheme="majorHAnsi" w:cs="Leelawadee"/>
          <w:bCs/>
          <w:szCs w:val="24"/>
          <w:lang w:val="en-GB"/>
        </w:rPr>
        <w:t>The Hague Centre for Strategic Studies, the Ministry of Foreign Affairs, the Ministry of Defence, Clingendael Institute,</w:t>
      </w:r>
      <w:r w:rsidRPr="003B537A">
        <w:rPr>
          <w:rFonts w:asciiTheme="majorHAnsi" w:hAnsiTheme="majorHAnsi" w:cs="Leelawadee"/>
          <w:szCs w:val="24"/>
          <w:lang w:val="en-GB"/>
        </w:rPr>
        <w:t xml:space="preserve"> and a variety of academic centres focussing on cyber security. Links with the </w:t>
      </w:r>
      <w:r w:rsidRPr="003B537A">
        <w:rPr>
          <w:rFonts w:asciiTheme="majorHAnsi" w:hAnsiTheme="majorHAnsi" w:cs="Leelawadee"/>
          <w:bCs/>
          <w:szCs w:val="24"/>
          <w:lang w:val="en-GB"/>
        </w:rPr>
        <w:t>National Cyber Security Centre</w:t>
      </w:r>
      <w:r w:rsidRPr="003B537A">
        <w:rPr>
          <w:rFonts w:asciiTheme="majorHAnsi" w:hAnsiTheme="majorHAnsi" w:cs="Leelawadee"/>
          <w:szCs w:val="24"/>
          <w:lang w:val="en-GB"/>
        </w:rPr>
        <w:t xml:space="preserve"> will be secured through the MFA. </w:t>
      </w:r>
    </w:p>
    <w:p w:rsidR="002A6F8F" w:rsidRPr="003B537A" w:rsidRDefault="002A6F8F" w:rsidP="003C5D2E">
      <w:pPr>
        <w:rPr>
          <w:rFonts w:asciiTheme="majorHAnsi" w:hAnsiTheme="majorHAnsi"/>
          <w:b/>
          <w:szCs w:val="24"/>
          <w:lang w:val="en-GB"/>
        </w:rPr>
      </w:pPr>
      <w:r w:rsidRPr="003B537A">
        <w:rPr>
          <w:rFonts w:asciiTheme="majorHAnsi" w:hAnsiTheme="majorHAnsi"/>
          <w:b/>
          <w:lang w:val="en-GB"/>
        </w:rPr>
        <w:t>3. China’s urban redevelopment and opportunities for the Dutch Creative Industry sector</w:t>
      </w:r>
      <w:r w:rsidRPr="003B537A">
        <w:rPr>
          <w:rFonts w:asciiTheme="majorHAnsi" w:hAnsiTheme="majorHAnsi"/>
          <w:b/>
          <w:szCs w:val="24"/>
          <w:lang w:val="en-GB"/>
        </w:rPr>
        <w:t xml:space="preserve"> (October 2016-Fall 2017) </w:t>
      </w:r>
    </w:p>
    <w:p w:rsidR="002A6F8F" w:rsidRPr="003B537A" w:rsidRDefault="002A6F8F" w:rsidP="003C5D2E">
      <w:pPr>
        <w:rPr>
          <w:rFonts w:asciiTheme="majorHAnsi" w:hAnsiTheme="majorHAnsi" w:cs="Leelawadee"/>
          <w:szCs w:val="24"/>
          <w:lang w:val="en-GB"/>
        </w:rPr>
      </w:pPr>
      <w:r w:rsidRPr="003B537A">
        <w:rPr>
          <w:rFonts w:asciiTheme="majorHAnsi" w:hAnsiTheme="majorHAnsi" w:cs="Leelawadee"/>
          <w:szCs w:val="24"/>
          <w:lang w:val="en-GB"/>
        </w:rPr>
        <w:t>The need in China to focus on redevelopment of cities and the lack of local expertise and tools in guiding this process offer a range of opportunities for cooperation with the Dutch creative industry.</w:t>
      </w:r>
    </w:p>
    <w:p w:rsidR="002A6F8F" w:rsidRPr="003B537A" w:rsidRDefault="002A6F8F" w:rsidP="003C5D2E">
      <w:pPr>
        <w:rPr>
          <w:rFonts w:asciiTheme="majorHAnsi" w:hAnsiTheme="majorHAnsi" w:cs="Leelawadee"/>
          <w:szCs w:val="24"/>
          <w:lang w:val="en-GB"/>
        </w:rPr>
      </w:pPr>
      <w:r w:rsidRPr="003B537A">
        <w:rPr>
          <w:rFonts w:asciiTheme="majorHAnsi" w:hAnsiTheme="majorHAnsi" w:cs="Leelawadee"/>
          <w:szCs w:val="24"/>
          <w:lang w:val="en-GB"/>
        </w:rPr>
        <w:t xml:space="preserve">The Netherlands is a world-leader in urban redevelopment and sustainable cities. The transition from production-oriented cities to more service-oriented urban economies generates the need for a more diverse urban fabric, providing opportunities for </w:t>
      </w:r>
      <w:r w:rsidRPr="003B537A">
        <w:rPr>
          <w:rFonts w:asciiTheme="majorHAnsi" w:hAnsiTheme="majorHAnsi"/>
          <w:szCs w:val="24"/>
          <w:lang w:val="en-GB"/>
        </w:rPr>
        <w:t>architects, water experts, the leisure industry, landscape architects, and experts in the fields of circular economy</w:t>
      </w:r>
      <w:r w:rsidRPr="003B537A">
        <w:rPr>
          <w:rFonts w:asciiTheme="majorHAnsi" w:hAnsiTheme="majorHAnsi" w:cs="Leelawadee"/>
          <w:szCs w:val="24"/>
          <w:lang w:val="en-GB"/>
        </w:rPr>
        <w:t xml:space="preserve">. Given the fact that the Netherlands has extensive experience with these issues, an inventory of possibilities to provide services for Chinese cities facing such a transformation process may shed light on what business opportunities may arise in the coming years. </w:t>
      </w:r>
    </w:p>
    <w:p w:rsidR="002A6F8F" w:rsidRPr="003B537A" w:rsidRDefault="002A6F8F" w:rsidP="003C5D2E">
      <w:pPr>
        <w:rPr>
          <w:rFonts w:asciiTheme="majorHAnsi" w:hAnsiTheme="majorHAnsi" w:cs="Leelawadee"/>
          <w:szCs w:val="24"/>
          <w:lang w:val="en-GB"/>
        </w:rPr>
      </w:pPr>
      <w:r w:rsidRPr="003B537A">
        <w:rPr>
          <w:rFonts w:asciiTheme="majorHAnsi" w:hAnsiTheme="majorHAnsi" w:cs="Leelawadee"/>
          <w:szCs w:val="24"/>
          <w:lang w:val="en-GB"/>
        </w:rPr>
        <w:t xml:space="preserve">The project focusses specifically on Shenzhen to identify the type of cooperation, assistance and services needed. Researcher </w:t>
      </w:r>
      <w:proofErr w:type="spellStart"/>
      <w:r w:rsidRPr="003B537A">
        <w:rPr>
          <w:rFonts w:asciiTheme="majorHAnsi" w:hAnsiTheme="majorHAnsi" w:cs="Leelawadee"/>
          <w:szCs w:val="24"/>
          <w:lang w:val="en-GB"/>
        </w:rPr>
        <w:t>Brechtje</w:t>
      </w:r>
      <w:proofErr w:type="spellEnd"/>
      <w:r w:rsidRPr="003B537A">
        <w:rPr>
          <w:rFonts w:asciiTheme="majorHAnsi" w:hAnsiTheme="majorHAnsi" w:cs="Leelawadee"/>
          <w:szCs w:val="24"/>
          <w:lang w:val="en-GB"/>
        </w:rPr>
        <w:t xml:space="preserve"> </w:t>
      </w:r>
      <w:proofErr w:type="spellStart"/>
      <w:r w:rsidRPr="003B537A">
        <w:rPr>
          <w:rFonts w:asciiTheme="majorHAnsi" w:hAnsiTheme="majorHAnsi" w:cs="Leelawadee"/>
          <w:szCs w:val="24"/>
          <w:lang w:val="en-GB"/>
        </w:rPr>
        <w:t>Spreeuwes</w:t>
      </w:r>
      <w:proofErr w:type="spellEnd"/>
      <w:r w:rsidRPr="003B537A">
        <w:rPr>
          <w:rFonts w:asciiTheme="majorHAnsi" w:hAnsiTheme="majorHAnsi" w:cs="Leelawadee"/>
          <w:szCs w:val="24"/>
          <w:lang w:val="en-GB"/>
        </w:rPr>
        <w:t xml:space="preserve"> is both a Sinologist and an architect and has five years of working experience in a number of Chinese cities, notably in Shenzhen. She is currently a fellow at LeidenAsiaCentre. </w:t>
      </w:r>
    </w:p>
    <w:p w:rsidR="002A6F8F" w:rsidRPr="003B537A" w:rsidRDefault="002A6F8F" w:rsidP="003C5D2E">
      <w:pPr>
        <w:rPr>
          <w:rFonts w:asciiTheme="majorHAnsi" w:hAnsiTheme="majorHAnsi" w:cs="Leelawadee"/>
          <w:szCs w:val="24"/>
          <w:lang w:val="en-GB"/>
        </w:rPr>
      </w:pPr>
      <w:r w:rsidRPr="003B537A">
        <w:rPr>
          <w:rFonts w:asciiTheme="majorHAnsi" w:hAnsiTheme="majorHAnsi" w:cs="Leelawadee"/>
          <w:szCs w:val="24"/>
          <w:lang w:val="en-GB"/>
        </w:rPr>
        <w:t xml:space="preserve">The project is entirely financed by the Dutch Ministry of Education, Culture and Science (OCW) and the Top Sector Creative Industry.  </w:t>
      </w:r>
    </w:p>
    <w:p w:rsidR="002A6F8F" w:rsidRPr="003B537A" w:rsidRDefault="002A6F8F" w:rsidP="003C5D2E">
      <w:pPr>
        <w:rPr>
          <w:rFonts w:asciiTheme="majorHAnsi" w:hAnsiTheme="majorHAnsi" w:cs="Leelawadee"/>
          <w:i/>
          <w:szCs w:val="24"/>
          <w:lang w:val="en-GB"/>
        </w:rPr>
      </w:pPr>
      <w:r w:rsidRPr="003B537A">
        <w:rPr>
          <w:rFonts w:asciiTheme="majorHAnsi" w:hAnsiTheme="majorHAnsi" w:cs="Leelawadee"/>
          <w:i/>
          <w:szCs w:val="24"/>
          <w:lang w:val="en-GB"/>
        </w:rPr>
        <w:t>Partners</w:t>
      </w:r>
    </w:p>
    <w:p w:rsidR="00534992" w:rsidRPr="003B537A" w:rsidRDefault="002A6F8F" w:rsidP="003C5D2E">
      <w:pPr>
        <w:rPr>
          <w:rFonts w:asciiTheme="majorHAnsi" w:hAnsiTheme="majorHAnsi" w:cs="Leelawadee"/>
          <w:szCs w:val="24"/>
          <w:lang w:val="en-GB"/>
        </w:rPr>
      </w:pPr>
      <w:r w:rsidRPr="003B537A">
        <w:rPr>
          <w:rFonts w:asciiTheme="majorHAnsi" w:hAnsiTheme="majorHAnsi" w:cs="Leelawadee"/>
          <w:szCs w:val="24"/>
          <w:lang w:val="en-GB"/>
        </w:rPr>
        <w:t>Dutch Culture, Dutch Creative Industries (secretariat Top Sector Creative Industry), OCW, MLA+ Urbanism Architects.</w:t>
      </w:r>
    </w:p>
    <w:p w:rsidR="000974D4" w:rsidRPr="003B537A" w:rsidRDefault="00827469" w:rsidP="003C5D2E">
      <w:pPr>
        <w:pStyle w:val="ListParagraph"/>
        <w:numPr>
          <w:ilvl w:val="2"/>
          <w:numId w:val="30"/>
        </w:numPr>
        <w:rPr>
          <w:rFonts w:asciiTheme="majorHAnsi" w:hAnsiTheme="majorHAnsi" w:cs="Leelawadee"/>
          <w:b/>
          <w:bCs/>
          <w:szCs w:val="24"/>
          <w:lang w:val="en-GB"/>
        </w:rPr>
      </w:pPr>
      <w:r w:rsidRPr="003B537A">
        <w:rPr>
          <w:rFonts w:asciiTheme="majorHAnsi" w:hAnsiTheme="majorHAnsi" w:cs="Leelawadee"/>
          <w:b/>
          <w:bCs/>
          <w:szCs w:val="24"/>
          <w:lang w:val="en-GB"/>
        </w:rPr>
        <w:t>P</w:t>
      </w:r>
      <w:r w:rsidR="000974D4" w:rsidRPr="003B537A">
        <w:rPr>
          <w:rFonts w:asciiTheme="majorHAnsi" w:hAnsiTheme="majorHAnsi" w:cs="Leelawadee"/>
          <w:b/>
          <w:bCs/>
          <w:szCs w:val="24"/>
          <w:lang w:val="en-GB"/>
        </w:rPr>
        <w:t>eople, rights and human rights</w:t>
      </w:r>
    </w:p>
    <w:p w:rsidR="000974D4" w:rsidRPr="003B537A" w:rsidRDefault="000974D4" w:rsidP="003C5D2E">
      <w:pPr>
        <w:rPr>
          <w:rFonts w:asciiTheme="majorHAnsi" w:hAnsiTheme="majorHAnsi" w:cs="Leelawadee"/>
          <w:szCs w:val="24"/>
          <w:lang w:val="en-GB"/>
        </w:rPr>
      </w:pPr>
      <w:r w:rsidRPr="003B537A">
        <w:rPr>
          <w:rFonts w:asciiTheme="majorHAnsi" w:hAnsiTheme="majorHAnsi" w:cs="Leelawadee"/>
          <w:szCs w:val="24"/>
          <w:lang w:val="en-GB"/>
        </w:rPr>
        <w:t>Human rights are universal, but at the same time this universality raises a lot of questions. The human rights debate is often used to denounce abuses in other countries (including in Asia) but is equally often subject to misuse.</w:t>
      </w:r>
    </w:p>
    <w:p w:rsidR="00484235" w:rsidRPr="003B537A" w:rsidRDefault="000974D4" w:rsidP="003C5D2E">
      <w:pPr>
        <w:rPr>
          <w:rFonts w:asciiTheme="majorHAnsi" w:hAnsiTheme="majorHAnsi" w:cs="Leelawadee"/>
          <w:szCs w:val="24"/>
          <w:lang w:val="en-GB"/>
        </w:rPr>
      </w:pPr>
      <w:r w:rsidRPr="003B537A">
        <w:rPr>
          <w:rFonts w:asciiTheme="majorHAnsi" w:hAnsiTheme="majorHAnsi" w:cs="Leelawadee"/>
          <w:szCs w:val="24"/>
          <w:lang w:val="en-GB"/>
        </w:rPr>
        <w:t xml:space="preserve">Western countries have </w:t>
      </w:r>
      <w:r w:rsidR="009D5972" w:rsidRPr="003B537A">
        <w:rPr>
          <w:rFonts w:asciiTheme="majorHAnsi" w:hAnsiTheme="majorHAnsi" w:cs="Leelawadee"/>
          <w:szCs w:val="24"/>
          <w:lang w:val="en-GB"/>
        </w:rPr>
        <w:t>often</w:t>
      </w:r>
      <w:r w:rsidRPr="003B537A">
        <w:rPr>
          <w:rFonts w:asciiTheme="majorHAnsi" w:hAnsiTheme="majorHAnsi" w:cs="Leelawadee"/>
          <w:szCs w:val="24"/>
          <w:lang w:val="en-GB"/>
        </w:rPr>
        <w:t xml:space="preserve"> tended to criticize other countries (their former colonies, communist countries or other non-democratic countries, for example) about their non-o</w:t>
      </w:r>
      <w:r w:rsidR="007067F4" w:rsidRPr="003B537A">
        <w:rPr>
          <w:rFonts w:asciiTheme="majorHAnsi" w:hAnsiTheme="majorHAnsi" w:cs="Leelawadee"/>
          <w:szCs w:val="24"/>
          <w:lang w:val="en-GB"/>
        </w:rPr>
        <w:t xml:space="preserve">bservance of human rights. Though the </w:t>
      </w:r>
      <w:r w:rsidRPr="003B537A">
        <w:rPr>
          <w:rFonts w:asciiTheme="majorHAnsi" w:hAnsiTheme="majorHAnsi" w:cs="Leelawadee"/>
          <w:szCs w:val="24"/>
          <w:lang w:val="en-GB"/>
        </w:rPr>
        <w:t xml:space="preserve">human rights debate </w:t>
      </w:r>
      <w:r w:rsidR="009D5972" w:rsidRPr="003B537A">
        <w:rPr>
          <w:rFonts w:asciiTheme="majorHAnsi" w:hAnsiTheme="majorHAnsi" w:cs="Leelawadee"/>
          <w:szCs w:val="24"/>
          <w:lang w:val="en-GB"/>
        </w:rPr>
        <w:t>may serve other interests</w:t>
      </w:r>
      <w:r w:rsidRPr="003B537A">
        <w:rPr>
          <w:rFonts w:asciiTheme="majorHAnsi" w:hAnsiTheme="majorHAnsi" w:cs="Leelawadee"/>
          <w:szCs w:val="24"/>
          <w:lang w:val="en-GB"/>
        </w:rPr>
        <w:t xml:space="preserve">, </w:t>
      </w:r>
      <w:r w:rsidR="007067F4" w:rsidRPr="003B537A">
        <w:rPr>
          <w:rFonts w:asciiTheme="majorHAnsi" w:hAnsiTheme="majorHAnsi" w:cs="Leelawadee"/>
          <w:szCs w:val="24"/>
          <w:lang w:val="en-GB"/>
        </w:rPr>
        <w:lastRenderedPageBreak/>
        <w:t xml:space="preserve">this </w:t>
      </w:r>
      <w:r w:rsidRPr="003B537A">
        <w:rPr>
          <w:rFonts w:asciiTheme="majorHAnsi" w:hAnsiTheme="majorHAnsi" w:cs="Leelawadee"/>
          <w:szCs w:val="24"/>
          <w:lang w:val="en-GB"/>
        </w:rPr>
        <w:t xml:space="preserve">does </w:t>
      </w:r>
      <w:r w:rsidR="009D5972" w:rsidRPr="003B537A">
        <w:rPr>
          <w:rFonts w:asciiTheme="majorHAnsi" w:hAnsiTheme="majorHAnsi" w:cs="Leelawadee"/>
          <w:szCs w:val="24"/>
          <w:lang w:val="en-GB"/>
        </w:rPr>
        <w:t xml:space="preserve">by no means </w:t>
      </w:r>
      <w:r w:rsidRPr="003B537A">
        <w:rPr>
          <w:rFonts w:asciiTheme="majorHAnsi" w:hAnsiTheme="majorHAnsi" w:cs="Leelawadee"/>
          <w:szCs w:val="24"/>
          <w:lang w:val="en-GB"/>
        </w:rPr>
        <w:t xml:space="preserve">mean that </w:t>
      </w:r>
      <w:r w:rsidR="00895039" w:rsidRPr="003B537A">
        <w:rPr>
          <w:rFonts w:asciiTheme="majorHAnsi" w:hAnsiTheme="majorHAnsi" w:cs="Leelawadee"/>
          <w:szCs w:val="24"/>
          <w:lang w:val="en-GB"/>
        </w:rPr>
        <w:t xml:space="preserve">their criticism is unfounded. </w:t>
      </w:r>
      <w:r w:rsidRPr="003B537A">
        <w:rPr>
          <w:rFonts w:asciiTheme="majorHAnsi" w:hAnsiTheme="majorHAnsi" w:cs="Leelawadee"/>
          <w:szCs w:val="24"/>
          <w:lang w:val="en-GB"/>
        </w:rPr>
        <w:t xml:space="preserve">The interdependence of Asia and Europe has </w:t>
      </w:r>
      <w:r w:rsidR="009D5972" w:rsidRPr="003B537A">
        <w:rPr>
          <w:rFonts w:asciiTheme="majorHAnsi" w:hAnsiTheme="majorHAnsi" w:cs="Leelawadee"/>
          <w:szCs w:val="24"/>
          <w:lang w:val="en-GB"/>
        </w:rPr>
        <w:t xml:space="preserve">many </w:t>
      </w:r>
      <w:r w:rsidRPr="003B537A">
        <w:rPr>
          <w:rFonts w:asciiTheme="majorHAnsi" w:hAnsiTheme="majorHAnsi" w:cs="Leelawadee"/>
          <w:szCs w:val="24"/>
          <w:lang w:val="en-GB"/>
        </w:rPr>
        <w:t xml:space="preserve">advantages, </w:t>
      </w:r>
      <w:r w:rsidR="009D5972" w:rsidRPr="003B537A">
        <w:rPr>
          <w:rFonts w:asciiTheme="majorHAnsi" w:hAnsiTheme="majorHAnsi" w:cs="Leelawadee"/>
          <w:szCs w:val="24"/>
          <w:lang w:val="en-GB"/>
        </w:rPr>
        <w:t xml:space="preserve">but </w:t>
      </w:r>
      <w:r w:rsidRPr="003B537A">
        <w:rPr>
          <w:rFonts w:asciiTheme="majorHAnsi" w:hAnsiTheme="majorHAnsi" w:cs="Leelawadee"/>
          <w:szCs w:val="24"/>
          <w:lang w:val="en-GB"/>
        </w:rPr>
        <w:t xml:space="preserve">also </w:t>
      </w:r>
      <w:r w:rsidR="009D5972" w:rsidRPr="003B537A">
        <w:rPr>
          <w:rFonts w:asciiTheme="majorHAnsi" w:hAnsiTheme="majorHAnsi" w:cs="Leelawadee"/>
          <w:szCs w:val="24"/>
          <w:lang w:val="en-GB"/>
        </w:rPr>
        <w:t xml:space="preserve">creates circumstances susceptible to </w:t>
      </w:r>
      <w:r w:rsidRPr="003B537A">
        <w:rPr>
          <w:rFonts w:asciiTheme="majorHAnsi" w:hAnsiTheme="majorHAnsi" w:cs="Leelawadee"/>
          <w:szCs w:val="24"/>
          <w:lang w:val="en-GB"/>
        </w:rPr>
        <w:t>human rights violations</w:t>
      </w:r>
      <w:r w:rsidR="009D5972" w:rsidRPr="003B537A">
        <w:rPr>
          <w:rFonts w:asciiTheme="majorHAnsi" w:hAnsiTheme="majorHAnsi" w:cs="Leelawadee"/>
          <w:szCs w:val="24"/>
          <w:lang w:val="en-GB"/>
        </w:rPr>
        <w:t>. F</w:t>
      </w:r>
      <w:r w:rsidRPr="003B537A">
        <w:rPr>
          <w:rFonts w:asciiTheme="majorHAnsi" w:hAnsiTheme="majorHAnsi" w:cs="Leelawadee"/>
          <w:szCs w:val="24"/>
          <w:lang w:val="en-GB"/>
        </w:rPr>
        <w:t>or example</w:t>
      </w:r>
      <w:r w:rsidR="009D5972" w:rsidRPr="003B537A">
        <w:rPr>
          <w:rFonts w:asciiTheme="majorHAnsi" w:hAnsiTheme="majorHAnsi" w:cs="Leelawadee"/>
          <w:szCs w:val="24"/>
          <w:lang w:val="en-GB"/>
        </w:rPr>
        <w:t>,</w:t>
      </w:r>
      <w:r w:rsidRPr="003B537A">
        <w:rPr>
          <w:rFonts w:asciiTheme="majorHAnsi" w:hAnsiTheme="majorHAnsi" w:cs="Leelawadee"/>
          <w:szCs w:val="24"/>
          <w:lang w:val="en-GB"/>
        </w:rPr>
        <w:t xml:space="preserve"> Asian migrants, both in Europe and in Asia itself, are </w:t>
      </w:r>
      <w:r w:rsidR="009D5972" w:rsidRPr="003B537A">
        <w:rPr>
          <w:rFonts w:asciiTheme="majorHAnsi" w:hAnsiTheme="majorHAnsi" w:cs="Leelawadee"/>
          <w:szCs w:val="24"/>
          <w:lang w:val="en-GB"/>
        </w:rPr>
        <w:t xml:space="preserve">often </w:t>
      </w:r>
      <w:r w:rsidRPr="003B537A">
        <w:rPr>
          <w:rFonts w:asciiTheme="majorHAnsi" w:hAnsiTheme="majorHAnsi" w:cs="Leelawadee"/>
          <w:szCs w:val="24"/>
          <w:lang w:val="en-GB"/>
        </w:rPr>
        <w:t xml:space="preserve">forced to work in deplorable conditions. The </w:t>
      </w:r>
      <w:r w:rsidR="00770A98" w:rsidRPr="003B537A">
        <w:rPr>
          <w:rFonts w:asciiTheme="majorHAnsi" w:hAnsiTheme="majorHAnsi" w:cs="Leelawadee"/>
          <w:szCs w:val="24"/>
          <w:lang w:val="en-GB"/>
        </w:rPr>
        <w:t xml:space="preserve">increasingly transnational nature </w:t>
      </w:r>
      <w:r w:rsidRPr="003B537A">
        <w:rPr>
          <w:rFonts w:asciiTheme="majorHAnsi" w:hAnsiTheme="majorHAnsi" w:cs="Leelawadee"/>
          <w:szCs w:val="24"/>
          <w:lang w:val="en-GB"/>
        </w:rPr>
        <w:t xml:space="preserve">of human rights issues also means that protecting human rights can no longer be left to sovereign states. It is a problem for all of us, for which we have to find common solutions that take into account the cultural and political distinctiveness of individual countries. It is therefore all the more important to have a factually correct and practically adequate understanding of people, rights and human rights in Asia and the different ways in which human rights </w:t>
      </w:r>
      <w:r w:rsidR="00770A98" w:rsidRPr="003B537A">
        <w:rPr>
          <w:rFonts w:asciiTheme="majorHAnsi" w:hAnsiTheme="majorHAnsi" w:cs="Leelawadee"/>
          <w:szCs w:val="24"/>
          <w:lang w:val="en-GB"/>
        </w:rPr>
        <w:t xml:space="preserve">issues </w:t>
      </w:r>
      <w:r w:rsidRPr="003B537A">
        <w:rPr>
          <w:rFonts w:asciiTheme="majorHAnsi" w:hAnsiTheme="majorHAnsi" w:cs="Leelawadee"/>
          <w:szCs w:val="24"/>
          <w:lang w:val="en-GB"/>
        </w:rPr>
        <w:t>manifest themselves.</w:t>
      </w:r>
    </w:p>
    <w:p w:rsidR="00E0608E" w:rsidRPr="003B537A" w:rsidRDefault="00BC3A5D" w:rsidP="003C5D2E">
      <w:pPr>
        <w:rPr>
          <w:rFonts w:asciiTheme="majorHAnsi" w:hAnsiTheme="majorHAnsi"/>
          <w:b/>
          <w:szCs w:val="24"/>
          <w:lang w:val="en-GB" w:eastAsia="ko-KR"/>
        </w:rPr>
      </w:pPr>
      <w:r w:rsidRPr="003B537A">
        <w:rPr>
          <w:rFonts w:asciiTheme="majorHAnsi" w:hAnsiTheme="majorHAnsi"/>
          <w:b/>
          <w:szCs w:val="24"/>
          <w:lang w:val="en-GB" w:eastAsia="ko-KR"/>
        </w:rPr>
        <w:t xml:space="preserve">1. </w:t>
      </w:r>
      <w:r w:rsidR="00E0608E" w:rsidRPr="003B537A">
        <w:rPr>
          <w:rFonts w:asciiTheme="majorHAnsi" w:hAnsiTheme="majorHAnsi"/>
          <w:b/>
          <w:szCs w:val="24"/>
          <w:lang w:val="en-GB" w:eastAsia="ko-KR"/>
        </w:rPr>
        <w:t xml:space="preserve">Slaves to the </w:t>
      </w:r>
      <w:r w:rsidR="00895039" w:rsidRPr="003B537A">
        <w:rPr>
          <w:rFonts w:asciiTheme="majorHAnsi" w:hAnsiTheme="majorHAnsi"/>
          <w:b/>
          <w:szCs w:val="24"/>
          <w:lang w:val="en-GB" w:eastAsia="ko-KR"/>
        </w:rPr>
        <w:t>S</w:t>
      </w:r>
      <w:r w:rsidR="00E0608E" w:rsidRPr="003B537A">
        <w:rPr>
          <w:rFonts w:asciiTheme="majorHAnsi" w:hAnsiTheme="majorHAnsi"/>
          <w:b/>
          <w:szCs w:val="24"/>
          <w:lang w:val="en-GB" w:eastAsia="ko-KR"/>
        </w:rPr>
        <w:t>ystem</w:t>
      </w:r>
      <w:r w:rsidR="000B3062" w:rsidRPr="003B537A">
        <w:rPr>
          <w:rFonts w:asciiTheme="majorHAnsi" w:hAnsiTheme="majorHAnsi"/>
          <w:b/>
          <w:szCs w:val="24"/>
          <w:lang w:val="en-GB" w:eastAsia="ko-KR"/>
        </w:rPr>
        <w:t>: The Global Dimension</w:t>
      </w:r>
      <w:r w:rsidR="002A6F8F" w:rsidRPr="003B537A">
        <w:rPr>
          <w:rFonts w:asciiTheme="majorHAnsi" w:hAnsiTheme="majorHAnsi"/>
          <w:b/>
          <w:szCs w:val="24"/>
          <w:lang w:val="en-GB" w:eastAsia="ko-KR"/>
        </w:rPr>
        <w:t xml:space="preserve"> (March 2017 – February 2018)</w:t>
      </w:r>
    </w:p>
    <w:p w:rsidR="006F54FD" w:rsidRPr="003B537A" w:rsidRDefault="006F54FD" w:rsidP="003C5D2E">
      <w:pPr>
        <w:rPr>
          <w:rStyle w:val="Hyperlink"/>
          <w:rFonts w:asciiTheme="majorHAnsi" w:eastAsiaTheme="minorEastAsia" w:hAnsiTheme="majorHAnsi" w:cs="Leelawadee"/>
          <w:szCs w:val="24"/>
          <w:lang w:val="en-GB" w:eastAsia="ko-KR"/>
        </w:rPr>
      </w:pPr>
      <w:r w:rsidRPr="003B537A">
        <w:rPr>
          <w:rFonts w:asciiTheme="majorHAnsi" w:hAnsiTheme="majorHAnsi"/>
          <w:szCs w:val="24"/>
          <w:lang w:val="en-GB" w:eastAsia="ko-KR"/>
        </w:rPr>
        <w:t>The Slaves to the System project has investigated the phenomenon of forced labour of North Korean workers outside the Democratic People’s Republic of Korea (DPRK).</w:t>
      </w:r>
      <w:r w:rsidR="00E0608E" w:rsidRPr="003B537A">
        <w:rPr>
          <w:rFonts w:asciiTheme="majorHAnsi" w:hAnsiTheme="majorHAnsi"/>
          <w:szCs w:val="24"/>
          <w:lang w:val="en-GB" w:eastAsia="ko-KR"/>
        </w:rPr>
        <w:t xml:space="preserve"> </w:t>
      </w:r>
      <w:r w:rsidRPr="003B537A">
        <w:rPr>
          <w:rFonts w:asciiTheme="majorHAnsi" w:hAnsiTheme="majorHAnsi"/>
          <w:szCs w:val="24"/>
          <w:lang w:val="en-GB" w:eastAsia="ko-KR"/>
        </w:rPr>
        <w:t xml:space="preserve">The research team </w:t>
      </w:r>
      <w:r w:rsidR="00827469" w:rsidRPr="003B537A">
        <w:rPr>
          <w:rFonts w:asciiTheme="majorHAnsi" w:hAnsiTheme="majorHAnsi"/>
          <w:szCs w:val="24"/>
          <w:lang w:val="en-GB" w:eastAsia="ko-KR"/>
        </w:rPr>
        <w:t>collected</w:t>
      </w:r>
      <w:r w:rsidRPr="003B537A">
        <w:rPr>
          <w:rFonts w:asciiTheme="majorHAnsi" w:hAnsiTheme="majorHAnsi"/>
          <w:szCs w:val="24"/>
          <w:lang w:val="en-GB" w:eastAsia="ko-KR"/>
        </w:rPr>
        <w:t xml:space="preserve"> information through witness testimonies, field research in Poland (the test case for this preliminary report), and archival research into company structures, visas, bilateral treaties, and Polish and North Korean government</w:t>
      </w:r>
      <w:r w:rsidR="00770A98" w:rsidRPr="003B537A">
        <w:rPr>
          <w:rFonts w:asciiTheme="majorHAnsi" w:hAnsiTheme="majorHAnsi"/>
          <w:szCs w:val="24"/>
          <w:lang w:val="en-GB" w:eastAsia="ko-KR"/>
        </w:rPr>
        <w:t>s</w:t>
      </w:r>
      <w:r w:rsidR="00E0608E" w:rsidRPr="003B537A">
        <w:rPr>
          <w:rFonts w:asciiTheme="majorHAnsi" w:hAnsiTheme="majorHAnsi"/>
          <w:szCs w:val="24"/>
          <w:lang w:val="en-GB"/>
        </w:rPr>
        <w:t>.</w:t>
      </w:r>
      <w:r w:rsidRPr="003B537A">
        <w:rPr>
          <w:rFonts w:asciiTheme="majorHAnsi" w:hAnsiTheme="majorHAnsi"/>
          <w:szCs w:val="24"/>
          <w:lang w:val="en-GB" w:eastAsia="ko-KR"/>
        </w:rPr>
        <w:t xml:space="preserve"> </w:t>
      </w:r>
      <w:r w:rsidR="00827469" w:rsidRPr="003B537A">
        <w:rPr>
          <w:rFonts w:asciiTheme="majorHAnsi" w:hAnsiTheme="majorHAnsi"/>
          <w:szCs w:val="24"/>
          <w:lang w:val="en-GB" w:eastAsia="ko-KR"/>
        </w:rPr>
        <w:t xml:space="preserve">The report was presented on July 6, 2016 during a well-attended public meeting with all team members present. Prof Dr Leo Lucassen (International Institute for Social History) gave a keynote speech on labour and migration. </w:t>
      </w:r>
      <w:r w:rsidR="006F43DB" w:rsidRPr="003B537A">
        <w:rPr>
          <w:rFonts w:asciiTheme="majorHAnsi" w:hAnsiTheme="majorHAnsi"/>
          <w:szCs w:val="24"/>
          <w:lang w:val="en-GB" w:eastAsia="ko-KR"/>
        </w:rPr>
        <w:t xml:space="preserve">The report and additional information can be found </w:t>
      </w:r>
      <w:r w:rsidR="00770A98" w:rsidRPr="003B537A">
        <w:rPr>
          <w:rFonts w:asciiTheme="majorHAnsi" w:hAnsiTheme="majorHAnsi"/>
          <w:szCs w:val="24"/>
          <w:lang w:val="en-GB" w:eastAsia="ko-KR"/>
        </w:rPr>
        <w:t xml:space="preserve">via </w:t>
      </w:r>
      <w:r w:rsidR="006F43DB" w:rsidRPr="003B537A">
        <w:rPr>
          <w:rFonts w:asciiTheme="majorHAnsi" w:hAnsiTheme="majorHAnsi"/>
          <w:szCs w:val="24"/>
          <w:lang w:val="en-GB" w:eastAsia="ko-KR"/>
        </w:rPr>
        <w:t xml:space="preserve">the following link: </w:t>
      </w:r>
      <w:hyperlink r:id="rId10" w:history="1">
        <w:r w:rsidR="006F43DB" w:rsidRPr="003B537A">
          <w:rPr>
            <w:rStyle w:val="Hyperlink"/>
            <w:rFonts w:asciiTheme="majorHAnsi" w:eastAsiaTheme="minorEastAsia" w:hAnsiTheme="majorHAnsi" w:cs="Leelawadee"/>
            <w:szCs w:val="24"/>
            <w:lang w:val="en-GB" w:eastAsia="ko-KR"/>
          </w:rPr>
          <w:t>http://www.leidenasiacentre.nl/projects-en/slaves-of-the-system-research-on-north-korean-forced-labour-in-the-eu</w:t>
        </w:r>
      </w:hyperlink>
    </w:p>
    <w:p w:rsidR="003B537A" w:rsidRPr="003B537A" w:rsidRDefault="003B537A" w:rsidP="003C5D2E">
      <w:pPr>
        <w:rPr>
          <w:rStyle w:val="Hyperlink"/>
          <w:rFonts w:asciiTheme="majorHAnsi" w:hAnsiTheme="majorHAnsi" w:cs="Leelawadee"/>
          <w:color w:val="auto"/>
          <w:szCs w:val="24"/>
          <w:u w:val="none"/>
          <w:lang w:val="en-GB"/>
        </w:rPr>
      </w:pPr>
      <w:r w:rsidRPr="003B537A">
        <w:rPr>
          <w:rFonts w:asciiTheme="majorHAnsi" w:hAnsiTheme="majorHAnsi" w:cs="Leelawadee"/>
          <w:szCs w:val="24"/>
          <w:lang w:val="en-GB"/>
        </w:rPr>
        <w:t xml:space="preserve">This new project broadens the scope of the project on North Korean forced labour within the European Union that was concluded in 2016. The research will focus on the global dimension of the issue, to get a better grip of where in other parts of the EU and ILO member states North Korean labourers are working, and under what conditions. This time LeidenAsiaCentre works in close cooperation with the ‘Walk Free Foundation’, the FNV (Netherlands Trade Union Confederation) and the North Korean Database (NKDB). </w:t>
      </w:r>
    </w:p>
    <w:p w:rsidR="00534992" w:rsidRPr="003B537A" w:rsidRDefault="00535004" w:rsidP="003C5D2E">
      <w:pPr>
        <w:rPr>
          <w:rStyle w:val="Hyperlink"/>
          <w:rFonts w:asciiTheme="majorHAnsi" w:eastAsiaTheme="minorEastAsia" w:hAnsiTheme="majorHAnsi" w:cs="Leelawadee"/>
          <w:szCs w:val="24"/>
          <w:lang w:val="en-GB" w:eastAsia="ko-KR"/>
        </w:rPr>
      </w:pPr>
      <w:r>
        <w:rPr>
          <w:rFonts w:asciiTheme="majorHAnsi" w:hAnsiTheme="majorHAnsi" w:cs="Leelawadee"/>
          <w:noProof/>
          <w:szCs w:val="24"/>
          <w:lang w:eastAsia="ja-JP"/>
        </w:rPr>
        <mc:AlternateContent>
          <mc:Choice Requires="wps">
            <w:drawing>
              <wp:anchor distT="0" distB="0" distL="114300" distR="114300" simplePos="0" relativeHeight="251663360" behindDoc="0" locked="0" layoutInCell="1" allowOverlap="1" wp14:anchorId="357E89B9" wp14:editId="52765A85">
                <wp:simplePos x="0" y="0"/>
                <wp:positionH relativeFrom="column">
                  <wp:posOffset>-4445</wp:posOffset>
                </wp:positionH>
                <wp:positionV relativeFrom="paragraph">
                  <wp:posOffset>189230</wp:posOffset>
                </wp:positionV>
                <wp:extent cx="3865880" cy="1066800"/>
                <wp:effectExtent l="0" t="0" r="2032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066800"/>
                        </a:xfrm>
                        <a:prstGeom prst="rect">
                          <a:avLst/>
                        </a:prstGeom>
                        <a:solidFill>
                          <a:srgbClr val="1F497D">
                            <a:lumMod val="40000"/>
                            <a:lumOff val="60000"/>
                          </a:srgbClr>
                        </a:solidFill>
                        <a:ln w="9525">
                          <a:solidFill>
                            <a:srgbClr val="000000"/>
                          </a:solidFill>
                          <a:miter lim="800000"/>
                          <a:headEnd/>
                          <a:tailEnd/>
                        </a:ln>
                      </wps:spPr>
                      <wps:txbx>
                        <w:txbxContent>
                          <w:p w:rsidR="00AF21C6" w:rsidRPr="005400F9" w:rsidRDefault="00AF21C6" w:rsidP="00534992">
                            <w:pPr>
                              <w:spacing w:after="120" w:line="240" w:lineRule="auto"/>
                              <w:jc w:val="both"/>
                              <w:rPr>
                                <w:b/>
                                <w:bCs/>
                                <w:i/>
                                <w:iCs/>
                                <w:sz w:val="22"/>
                                <w:lang w:val="en-GB"/>
                              </w:rPr>
                            </w:pPr>
                            <w:r w:rsidRPr="005400F9">
                              <w:rPr>
                                <w:i/>
                                <w:iCs/>
                                <w:sz w:val="22"/>
                                <w:lang w:val="en-GB"/>
                              </w:rPr>
                              <w:t xml:space="preserve">Project leader: </w:t>
                            </w:r>
                            <w:r w:rsidRPr="005400F9">
                              <w:rPr>
                                <w:b/>
                                <w:bCs/>
                                <w:i/>
                                <w:iCs/>
                                <w:sz w:val="22"/>
                                <w:lang w:val="en-GB"/>
                              </w:rPr>
                              <w:t>Prof Dr Remco Breuker</w:t>
                            </w:r>
                          </w:p>
                          <w:p w:rsidR="00AF21C6" w:rsidRPr="005400F9" w:rsidRDefault="00AF21C6" w:rsidP="00534992">
                            <w:pPr>
                              <w:spacing w:after="120" w:line="240" w:lineRule="auto"/>
                              <w:jc w:val="both"/>
                              <w:rPr>
                                <w:rFonts w:cs="Leelawadee"/>
                                <w:b/>
                                <w:bCs/>
                                <w:sz w:val="22"/>
                              </w:rPr>
                            </w:pPr>
                            <w:proofErr w:type="spellStart"/>
                            <w:r w:rsidRPr="000B3062">
                              <w:rPr>
                                <w:rFonts w:cs="Leelawadee"/>
                                <w:sz w:val="22"/>
                              </w:rPr>
                              <w:t>Researchers</w:t>
                            </w:r>
                            <w:proofErr w:type="spellEnd"/>
                            <w:r w:rsidRPr="000B3062">
                              <w:rPr>
                                <w:rFonts w:cs="Leelawadee"/>
                                <w:b/>
                                <w:bCs/>
                                <w:sz w:val="22"/>
                              </w:rPr>
                              <w:t xml:space="preserve">:  </w:t>
                            </w:r>
                            <w:r w:rsidRPr="005400F9">
                              <w:rPr>
                                <w:b/>
                                <w:bCs/>
                                <w:sz w:val="22"/>
                              </w:rPr>
                              <w:t xml:space="preserve">Kim </w:t>
                            </w:r>
                            <w:proofErr w:type="spellStart"/>
                            <w:r w:rsidRPr="005400F9">
                              <w:rPr>
                                <w:b/>
                                <w:bCs/>
                                <w:sz w:val="22"/>
                              </w:rPr>
                              <w:t>Kwang-cheol</w:t>
                            </w:r>
                            <w:proofErr w:type="spellEnd"/>
                            <w:r w:rsidRPr="005400F9">
                              <w:rPr>
                                <w:b/>
                                <w:bCs/>
                                <w:sz w:val="22"/>
                              </w:rPr>
                              <w:t xml:space="preserve">, Imke van </w:t>
                            </w:r>
                            <w:proofErr w:type="spellStart"/>
                            <w:r w:rsidRPr="005400F9">
                              <w:rPr>
                                <w:b/>
                                <w:bCs/>
                                <w:sz w:val="22"/>
                              </w:rPr>
                              <w:t>Gardingen</w:t>
                            </w:r>
                            <w:proofErr w:type="spellEnd"/>
                            <w:r w:rsidR="000B3062">
                              <w:rPr>
                                <w:b/>
                                <w:bCs/>
                                <w:sz w:val="22"/>
                              </w:rPr>
                              <w:t xml:space="preserve">, Marte Boonen, </w:t>
                            </w:r>
                            <w:proofErr w:type="spellStart"/>
                            <w:r w:rsidR="000B3062">
                              <w:rPr>
                                <w:b/>
                                <w:bCs/>
                                <w:sz w:val="22"/>
                              </w:rPr>
                              <w:t>Anoma</w:t>
                            </w:r>
                            <w:proofErr w:type="spellEnd"/>
                            <w:r w:rsidR="000B3062">
                              <w:rPr>
                                <w:b/>
                                <w:bCs/>
                                <w:sz w:val="22"/>
                              </w:rPr>
                              <w:t xml:space="preserve"> van der Veere, Tycho van den Hooghe, Shannon Stewart</w:t>
                            </w:r>
                          </w:p>
                          <w:p w:rsidR="00AF21C6" w:rsidRPr="005400F9" w:rsidRDefault="00AF21C6" w:rsidP="00534992">
                            <w:pPr>
                              <w:spacing w:after="120" w:line="240" w:lineRule="auto"/>
                              <w:jc w:val="both"/>
                              <w:rPr>
                                <w:rFonts w:cs="Leelawadee"/>
                                <w:b/>
                                <w:bCs/>
                                <w:sz w:val="22"/>
                              </w:rPr>
                            </w:pPr>
                            <w:proofErr w:type="spellStart"/>
                            <w:r w:rsidRPr="005400F9">
                              <w:rPr>
                                <w:rFonts w:cs="Leelawadee"/>
                                <w:sz w:val="22"/>
                              </w:rPr>
                              <w:t>Interns</w:t>
                            </w:r>
                            <w:proofErr w:type="spellEnd"/>
                            <w:r w:rsidRPr="005400F9">
                              <w:rPr>
                                <w:rFonts w:cs="Leelawadee"/>
                                <w:b/>
                                <w:bCs/>
                                <w:sz w:val="22"/>
                              </w:rPr>
                              <w:t xml:space="preserve">: </w:t>
                            </w:r>
                            <w:r w:rsidR="000B3062">
                              <w:rPr>
                                <w:rFonts w:cs="Leelawadee"/>
                                <w:b/>
                                <w:bCs/>
                                <w:sz w:val="22"/>
                              </w:rPr>
                              <w:t>Britt Blom, Marieke Meurs</w:t>
                            </w:r>
                          </w:p>
                          <w:p w:rsidR="00AF21C6" w:rsidRPr="00534992" w:rsidRDefault="00AF21C6" w:rsidP="00534992">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14.9pt;width:304.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" fillcolor="#8eb4e3">
                <v:textbox>
                  <w:txbxContent>
                    <w:p w:rsidR="00AF21C6" w:rsidRPr="005400F9" w:rsidRDefault="00AF21C6" w:rsidP="00534992">
                      <w:pPr>
                        <w:spacing w:after="120" w:line="240" w:lineRule="auto"/>
                        <w:jc w:val="both"/>
                        <w:rPr>
                          <w:b/>
                          <w:bCs/>
                          <w:i/>
                          <w:iCs/>
                          <w:sz w:val="22"/>
                          <w:lang w:val="en-GB"/>
                        </w:rPr>
                      </w:pPr>
                      <w:r w:rsidRPr="005400F9">
                        <w:rPr>
                          <w:i/>
                          <w:iCs/>
                          <w:sz w:val="22"/>
                          <w:lang w:val="en-GB"/>
                        </w:rPr>
                        <w:t xml:space="preserve">Project leader: </w:t>
                      </w:r>
                      <w:r w:rsidRPr="005400F9">
                        <w:rPr>
                          <w:b/>
                          <w:bCs/>
                          <w:i/>
                          <w:iCs/>
                          <w:sz w:val="22"/>
                          <w:lang w:val="en-GB"/>
                        </w:rPr>
                        <w:t>Prof Dr Remco Breuker</w:t>
                      </w:r>
                    </w:p>
                    <w:p w:rsidR="00AF21C6" w:rsidRPr="005400F9" w:rsidRDefault="00AF21C6" w:rsidP="00534992">
                      <w:pPr>
                        <w:spacing w:after="120" w:line="240" w:lineRule="auto"/>
                        <w:jc w:val="both"/>
                        <w:rPr>
                          <w:rFonts w:cs="Leelawadee"/>
                          <w:b/>
                          <w:bCs/>
                          <w:sz w:val="22"/>
                        </w:rPr>
                      </w:pPr>
                      <w:r w:rsidRPr="000B3062">
                        <w:rPr>
                          <w:rFonts w:cs="Leelawadee"/>
                          <w:sz w:val="22"/>
                        </w:rPr>
                        <w:t>Researchers</w:t>
                      </w:r>
                      <w:r w:rsidRPr="000B3062">
                        <w:rPr>
                          <w:rFonts w:cs="Leelawadee"/>
                          <w:b/>
                          <w:bCs/>
                          <w:sz w:val="22"/>
                        </w:rPr>
                        <w:t xml:space="preserve">:  </w:t>
                      </w:r>
                      <w:r w:rsidRPr="005400F9">
                        <w:rPr>
                          <w:b/>
                          <w:bCs/>
                          <w:sz w:val="22"/>
                        </w:rPr>
                        <w:t xml:space="preserve">Kim </w:t>
                      </w:r>
                      <w:proofErr w:type="spellStart"/>
                      <w:r w:rsidRPr="005400F9">
                        <w:rPr>
                          <w:b/>
                          <w:bCs/>
                          <w:sz w:val="22"/>
                        </w:rPr>
                        <w:t>Kwang-cheol</w:t>
                      </w:r>
                      <w:proofErr w:type="spellEnd"/>
                      <w:r w:rsidRPr="005400F9">
                        <w:rPr>
                          <w:b/>
                          <w:bCs/>
                          <w:sz w:val="22"/>
                        </w:rPr>
                        <w:t>, Imke van Gardingen</w:t>
                      </w:r>
                      <w:r w:rsidR="000B3062">
                        <w:rPr>
                          <w:b/>
                          <w:bCs/>
                          <w:sz w:val="22"/>
                        </w:rPr>
                        <w:t>, Marte Boonen, Anoma van der Veere, Tycho van den Hooghe, Shannon Stewart</w:t>
                      </w:r>
                    </w:p>
                    <w:p w:rsidR="00AF21C6" w:rsidRPr="005400F9" w:rsidRDefault="00AF21C6" w:rsidP="00534992">
                      <w:pPr>
                        <w:spacing w:after="120" w:line="240" w:lineRule="auto"/>
                        <w:jc w:val="both"/>
                        <w:rPr>
                          <w:rFonts w:cs="Leelawadee"/>
                          <w:b/>
                          <w:bCs/>
                          <w:sz w:val="22"/>
                        </w:rPr>
                      </w:pPr>
                      <w:proofErr w:type="spellStart"/>
                      <w:r w:rsidRPr="005400F9">
                        <w:rPr>
                          <w:rFonts w:cs="Leelawadee"/>
                          <w:sz w:val="22"/>
                        </w:rPr>
                        <w:t>Interns</w:t>
                      </w:r>
                      <w:proofErr w:type="spellEnd"/>
                      <w:r w:rsidRPr="005400F9">
                        <w:rPr>
                          <w:rFonts w:cs="Leelawadee"/>
                          <w:b/>
                          <w:bCs/>
                          <w:sz w:val="22"/>
                        </w:rPr>
                        <w:t xml:space="preserve">: </w:t>
                      </w:r>
                      <w:r w:rsidR="000B3062">
                        <w:rPr>
                          <w:rFonts w:cs="Leelawadee"/>
                          <w:b/>
                          <w:bCs/>
                          <w:sz w:val="22"/>
                        </w:rPr>
                        <w:t>Britt Blom, Marieke Meurs</w:t>
                      </w:r>
                    </w:p>
                    <w:p w:rsidR="00AF21C6" w:rsidRPr="00534992" w:rsidRDefault="00AF21C6" w:rsidP="00534992">
                      <w:pPr>
                        <w:rPr>
                          <w:b/>
                          <w:bCs/>
                          <w:sz w:val="28"/>
                          <w:szCs w:val="28"/>
                        </w:rPr>
                      </w:pPr>
                    </w:p>
                  </w:txbxContent>
                </v:textbox>
              </v:shape>
            </w:pict>
          </mc:Fallback>
        </mc:AlternateContent>
      </w:r>
    </w:p>
    <w:p w:rsidR="00534992" w:rsidRPr="003B537A" w:rsidRDefault="00534992" w:rsidP="003C5D2E">
      <w:pPr>
        <w:rPr>
          <w:rStyle w:val="Hyperlink"/>
          <w:rFonts w:asciiTheme="majorHAnsi" w:eastAsiaTheme="minorEastAsia" w:hAnsiTheme="majorHAnsi" w:cs="Leelawadee"/>
          <w:szCs w:val="24"/>
          <w:lang w:val="en-GB" w:eastAsia="ko-KR"/>
        </w:rPr>
      </w:pPr>
    </w:p>
    <w:p w:rsidR="00534992" w:rsidRPr="003B537A" w:rsidRDefault="00534992" w:rsidP="003C5D2E">
      <w:pPr>
        <w:rPr>
          <w:rStyle w:val="Hyperlink"/>
          <w:rFonts w:asciiTheme="majorHAnsi" w:eastAsiaTheme="minorEastAsia" w:hAnsiTheme="majorHAnsi" w:cs="Leelawadee"/>
          <w:szCs w:val="24"/>
          <w:lang w:val="en-GB" w:eastAsia="ko-KR"/>
        </w:rPr>
      </w:pPr>
    </w:p>
    <w:p w:rsidR="00E0608E" w:rsidRPr="003B537A" w:rsidRDefault="00F536F7" w:rsidP="003C5D2E">
      <w:pPr>
        <w:pStyle w:val="ListParagraph"/>
        <w:numPr>
          <w:ilvl w:val="2"/>
          <w:numId w:val="30"/>
        </w:numPr>
        <w:rPr>
          <w:rFonts w:asciiTheme="majorHAnsi" w:hAnsiTheme="majorHAnsi" w:cs="Leelawadee"/>
          <w:b/>
          <w:bCs/>
          <w:szCs w:val="24"/>
          <w:lang w:val="en-GB"/>
        </w:rPr>
      </w:pPr>
      <w:r w:rsidRPr="003B537A">
        <w:rPr>
          <w:rFonts w:asciiTheme="majorHAnsi" w:hAnsiTheme="majorHAnsi" w:cs="Leelawadee"/>
          <w:b/>
          <w:bCs/>
          <w:szCs w:val="24"/>
          <w:lang w:val="en-GB"/>
        </w:rPr>
        <w:t>Lifestyle and culture</w:t>
      </w:r>
    </w:p>
    <w:p w:rsidR="006F43DB" w:rsidRPr="003B537A" w:rsidRDefault="00E0608E" w:rsidP="003C5D2E">
      <w:pPr>
        <w:rPr>
          <w:rFonts w:asciiTheme="majorHAnsi" w:hAnsiTheme="majorHAnsi" w:cs="Leelawadee"/>
          <w:b/>
          <w:bCs/>
          <w:szCs w:val="24"/>
          <w:lang w:val="en-GB"/>
        </w:rPr>
      </w:pPr>
      <w:r w:rsidRPr="003B537A">
        <w:rPr>
          <w:rFonts w:asciiTheme="majorHAnsi" w:hAnsiTheme="majorHAnsi" w:cs="Leelawadee"/>
          <w:bCs/>
          <w:szCs w:val="24"/>
          <w:lang w:val="en-GB"/>
        </w:rPr>
        <w:t>The standard of living in large parts of East Asia approaches or surpasses that of the Netherlands and other Western European countries. Prosperity and globalisation</w:t>
      </w:r>
      <w:r w:rsidR="005C04FC" w:rsidRPr="003B537A">
        <w:rPr>
          <w:rFonts w:asciiTheme="majorHAnsi" w:hAnsiTheme="majorHAnsi" w:cs="Leelawadee"/>
          <w:bCs/>
          <w:szCs w:val="24"/>
          <w:lang w:val="en-GB"/>
        </w:rPr>
        <w:t xml:space="preserve"> open up ever broader channels of cultural exchange and lead to growing similarities between the two regions.</w:t>
      </w:r>
      <w:r w:rsidR="008347FC" w:rsidRPr="003B537A">
        <w:rPr>
          <w:rFonts w:asciiTheme="majorHAnsi" w:hAnsiTheme="majorHAnsi" w:cs="Leelawadee"/>
          <w:bCs/>
          <w:szCs w:val="24"/>
          <w:lang w:val="en-GB"/>
        </w:rPr>
        <w:t xml:space="preserve"> This theme investigates these exchanges, as well as other developments closely related to the everyday lives of East Asian societies.</w:t>
      </w:r>
      <w:r w:rsidR="00770A98" w:rsidRPr="003B537A">
        <w:rPr>
          <w:rFonts w:asciiTheme="majorHAnsi" w:hAnsiTheme="majorHAnsi" w:cs="Leelawadee"/>
          <w:bCs/>
          <w:szCs w:val="24"/>
          <w:lang w:val="en-GB"/>
        </w:rPr>
        <w:t xml:space="preserve"> </w:t>
      </w:r>
      <w:r w:rsidRPr="003B537A">
        <w:rPr>
          <w:rFonts w:asciiTheme="majorHAnsi" w:hAnsiTheme="majorHAnsi" w:cs="Leelawadee"/>
          <w:bCs/>
          <w:szCs w:val="24"/>
          <w:lang w:val="en-GB"/>
        </w:rPr>
        <w:t xml:space="preserve">. </w:t>
      </w:r>
    </w:p>
    <w:p w:rsidR="00E0608E" w:rsidRPr="003B537A" w:rsidRDefault="00E0608E" w:rsidP="003C5D2E">
      <w:pPr>
        <w:rPr>
          <w:rFonts w:asciiTheme="majorHAnsi" w:hAnsiTheme="majorHAnsi" w:cs="Leelawadee"/>
          <w:bCs/>
          <w:szCs w:val="24"/>
          <w:lang w:val="en-GB"/>
        </w:rPr>
      </w:pPr>
      <w:r w:rsidRPr="003B537A">
        <w:rPr>
          <w:rFonts w:asciiTheme="majorHAnsi" w:hAnsiTheme="majorHAnsi" w:cs="Leelawadee"/>
          <w:bCs/>
          <w:szCs w:val="24"/>
          <w:lang w:val="en-GB"/>
        </w:rPr>
        <w:lastRenderedPageBreak/>
        <w:t>The following projects has been conducted under this theme:</w:t>
      </w:r>
    </w:p>
    <w:p w:rsidR="002A6F8F" w:rsidRPr="003B537A" w:rsidRDefault="002A6F8F" w:rsidP="003C5D2E">
      <w:pPr>
        <w:rPr>
          <w:rFonts w:asciiTheme="majorHAnsi" w:hAnsiTheme="majorHAnsi" w:cs="Leelawadee"/>
          <w:b/>
          <w:szCs w:val="24"/>
          <w:lang w:val="en-GB"/>
        </w:rPr>
      </w:pPr>
      <w:r w:rsidRPr="003B537A">
        <w:rPr>
          <w:rFonts w:asciiTheme="majorHAnsi" w:hAnsiTheme="majorHAnsi"/>
          <w:b/>
          <w:bCs/>
          <w:lang w:val="en-US"/>
        </w:rPr>
        <w:t xml:space="preserve">1. Aging Japan: </w:t>
      </w:r>
      <w:r w:rsidRPr="003B537A">
        <w:rPr>
          <w:rFonts w:asciiTheme="majorHAnsi" w:hAnsiTheme="majorHAnsi"/>
          <w:b/>
          <w:lang w:val="en-US" w:eastAsia="ja-JP"/>
        </w:rPr>
        <w:t xml:space="preserve">Leading the way into the future </w:t>
      </w:r>
      <w:r w:rsidRPr="003B537A">
        <w:rPr>
          <w:rFonts w:asciiTheme="majorHAnsi" w:hAnsiTheme="majorHAnsi" w:cs="Leelawadee"/>
          <w:b/>
          <w:szCs w:val="24"/>
          <w:lang w:val="en-GB"/>
        </w:rPr>
        <w:t>(January 2017-May 2018)</w:t>
      </w:r>
    </w:p>
    <w:p w:rsidR="002A6F8F" w:rsidRPr="003B537A" w:rsidRDefault="002A6F8F" w:rsidP="003C5D2E">
      <w:pPr>
        <w:rPr>
          <w:rFonts w:asciiTheme="majorHAnsi" w:hAnsiTheme="majorHAnsi" w:cs="Times New Roman"/>
          <w:szCs w:val="24"/>
          <w:lang w:val="en-US"/>
        </w:rPr>
      </w:pPr>
      <w:r w:rsidRPr="003B537A">
        <w:rPr>
          <w:rFonts w:asciiTheme="majorHAnsi" w:hAnsiTheme="majorHAnsi"/>
          <w:szCs w:val="24"/>
          <w:lang w:val="en-GB"/>
        </w:rPr>
        <w:t>Japan was labelled an ‘aged society’ already in 1994, when its share of citizens over 65 exceeded 14 percent – the highest in the world at the time. Twenty years later, the percentage of people older than 65 exceeded 25 percent. Currently one in eight Japanese is older than 75</w:t>
      </w:r>
      <w:r w:rsidRPr="003B537A">
        <w:rPr>
          <w:rFonts w:asciiTheme="majorHAnsi" w:hAnsiTheme="majorHAnsi" w:cs="Times New Roman"/>
          <w:szCs w:val="24"/>
          <w:lang w:val="en-US"/>
        </w:rPr>
        <w:t>, and predictions indicate that by 2030 nearly one-third of Japanese will belong to the elderly category.</w:t>
      </w:r>
    </w:p>
    <w:p w:rsidR="002A6F8F" w:rsidRPr="003B537A" w:rsidRDefault="002A6F8F" w:rsidP="003C5D2E">
      <w:pPr>
        <w:rPr>
          <w:rFonts w:asciiTheme="majorHAnsi" w:hAnsiTheme="majorHAnsi" w:cs="Times New Roman"/>
          <w:szCs w:val="24"/>
          <w:lang w:val="en-US"/>
        </w:rPr>
      </w:pPr>
      <w:r w:rsidRPr="003B537A">
        <w:rPr>
          <w:rFonts w:asciiTheme="majorHAnsi" w:hAnsiTheme="majorHAnsi" w:cs="Times New Roman"/>
          <w:szCs w:val="24"/>
          <w:lang w:val="en-US"/>
        </w:rPr>
        <w:t xml:space="preserve">This rapid demographic shift is not an isolated Japanese phenomenon, but rather a sign of a global trend. Never before in human history has our planet been inhabited by so many people older than 65, and the number is expected to almost triple by 2050. </w:t>
      </w:r>
      <w:r w:rsidRPr="003B537A">
        <w:rPr>
          <w:rFonts w:asciiTheme="majorHAnsi" w:eastAsia="Times New Roman" w:hAnsiTheme="majorHAnsi" w:cs="Times New Roman"/>
          <w:szCs w:val="24"/>
          <w:lang w:val="en-GB" w:eastAsia="ja-JP"/>
        </w:rPr>
        <w:t>Declining fertility combined with the rising life expectancy, which are chiefly responsible for the rapid population aging currently underway, are most pronounced in OECD countries, but similar tendencies can also be observed in the developing regions</w:t>
      </w:r>
      <w:r w:rsidRPr="003B537A">
        <w:rPr>
          <w:rFonts w:asciiTheme="majorHAnsi" w:hAnsiTheme="majorHAnsi" w:cs="Times New Roman"/>
          <w:szCs w:val="24"/>
          <w:lang w:val="en-US"/>
        </w:rPr>
        <w:t>.</w:t>
      </w:r>
    </w:p>
    <w:p w:rsidR="002A6F8F" w:rsidRPr="003B537A" w:rsidRDefault="002A6F8F" w:rsidP="003C5D2E">
      <w:pPr>
        <w:rPr>
          <w:rFonts w:asciiTheme="majorHAnsi" w:hAnsiTheme="majorHAnsi"/>
          <w:szCs w:val="24"/>
          <w:lang w:val="en-US"/>
        </w:rPr>
      </w:pPr>
      <w:r w:rsidRPr="003B537A">
        <w:rPr>
          <w:rFonts w:asciiTheme="majorHAnsi" w:hAnsiTheme="majorHAnsi" w:cs="Times New Roman"/>
          <w:szCs w:val="24"/>
          <w:lang w:val="en-US"/>
        </w:rPr>
        <w:t xml:space="preserve">These unprecedented demographic changes are expected to have profound social, political and economic consequences worldwide. One aspect that has received particular attention so far </w:t>
      </w:r>
      <w:r w:rsidRPr="003B537A">
        <w:rPr>
          <w:rFonts w:asciiTheme="majorHAnsi" w:eastAsia="Times New Roman" w:hAnsiTheme="majorHAnsi" w:cs="Times New Roman"/>
          <w:szCs w:val="24"/>
          <w:lang w:val="en-GB" w:eastAsia="ja-JP"/>
        </w:rPr>
        <w:t>are the skyrocketing costs of medical and nursing care for elderly, which pose a direct threat to the survival of the welfare state, especially in Europe.</w:t>
      </w:r>
      <w:r w:rsidRPr="003B537A">
        <w:rPr>
          <w:rFonts w:asciiTheme="majorHAnsi" w:hAnsiTheme="majorHAnsi" w:cs="Times New Roman"/>
          <w:szCs w:val="24"/>
          <w:lang w:val="en-GB"/>
        </w:rPr>
        <w:t xml:space="preserve"> However, </w:t>
      </w:r>
      <w:r w:rsidRPr="003B537A">
        <w:rPr>
          <w:rFonts w:asciiTheme="majorHAnsi" w:hAnsiTheme="majorHAnsi"/>
          <w:szCs w:val="24"/>
          <w:lang w:val="en-US"/>
        </w:rPr>
        <w:t>as marketing scholars have pointed out</w:t>
      </w:r>
      <w:r w:rsidRPr="003B537A">
        <w:rPr>
          <w:rFonts w:asciiTheme="majorHAnsi" w:hAnsiTheme="majorHAnsi" w:cs="Times New Roman"/>
          <w:szCs w:val="24"/>
          <w:lang w:val="en-GB"/>
        </w:rPr>
        <w:t xml:space="preserve">, the impact of the population ageing is </w:t>
      </w:r>
      <w:r w:rsidRPr="003B537A">
        <w:rPr>
          <w:rFonts w:asciiTheme="majorHAnsi" w:hAnsiTheme="majorHAnsi" w:cs="Times New Roman"/>
          <w:szCs w:val="24"/>
          <w:lang w:val="en-US"/>
        </w:rPr>
        <w:t xml:space="preserve">very likely to be </w:t>
      </w:r>
      <w:r w:rsidRPr="003B537A">
        <w:rPr>
          <w:rFonts w:asciiTheme="majorHAnsi" w:hAnsiTheme="majorHAnsi" w:cs="Times New Roman"/>
          <w:szCs w:val="24"/>
          <w:lang w:val="en-GB"/>
        </w:rPr>
        <w:t xml:space="preserve">far more extensive and not necessarily solely negative. </w:t>
      </w:r>
      <w:r w:rsidRPr="003B537A">
        <w:rPr>
          <w:rFonts w:asciiTheme="majorHAnsi" w:hAnsiTheme="majorHAnsi"/>
          <w:szCs w:val="24"/>
          <w:lang w:val="en-US"/>
        </w:rPr>
        <w:t xml:space="preserve">The current generation of elderly adults, unlike their parents, commands a larger disposable income and places more emphasis on self-reliance and quality of life. </w:t>
      </w:r>
      <w:r w:rsidRPr="003B537A">
        <w:rPr>
          <w:rFonts w:asciiTheme="majorHAnsi" w:hAnsiTheme="majorHAnsi" w:cs="Times New Roman"/>
          <w:szCs w:val="24"/>
          <w:lang w:val="en-GB"/>
        </w:rPr>
        <w:t xml:space="preserve">Their consumer preferences can thus potentially influence </w:t>
      </w:r>
      <w:r w:rsidRPr="003B537A">
        <w:rPr>
          <w:rFonts w:asciiTheme="majorHAnsi" w:hAnsiTheme="majorHAnsi"/>
          <w:szCs w:val="24"/>
          <w:lang w:val="en-US"/>
        </w:rPr>
        <w:t xml:space="preserve">consumer markets and entire industries. </w:t>
      </w:r>
      <w:r w:rsidRPr="003B537A">
        <w:rPr>
          <w:rFonts w:asciiTheme="majorHAnsi" w:hAnsiTheme="majorHAnsi" w:cs="Times New Roman"/>
          <w:szCs w:val="24"/>
          <w:lang w:val="en-GB"/>
        </w:rPr>
        <w:t>Never before have retirees been so well-educated, so active, and so comfortable with a consumption-based lifestyle. While</w:t>
      </w:r>
      <w:r w:rsidRPr="003B537A">
        <w:rPr>
          <w:rFonts w:asciiTheme="majorHAnsi" w:hAnsiTheme="majorHAnsi" w:cs="Times New Roman"/>
          <w:szCs w:val="24"/>
          <w:lang w:val="en-US"/>
        </w:rPr>
        <w:t xml:space="preserve"> demographic calculations provide us with a glimpse of a bigger picture, they do not offer any indications on what it will be like to live in a ‘hyper-aged’ society</w:t>
      </w:r>
      <w:r w:rsidRPr="003B537A">
        <w:rPr>
          <w:rFonts w:asciiTheme="majorHAnsi" w:hAnsiTheme="majorHAnsi"/>
          <w:szCs w:val="24"/>
          <w:lang w:val="en-US"/>
        </w:rPr>
        <w:t>. This is precisely the objective of this project.</w:t>
      </w:r>
    </w:p>
    <w:p w:rsidR="002A6F8F" w:rsidRPr="003B537A" w:rsidRDefault="002A6F8F" w:rsidP="003C5D2E">
      <w:pPr>
        <w:rPr>
          <w:rFonts w:asciiTheme="majorHAnsi" w:hAnsiTheme="majorHAnsi"/>
          <w:bCs/>
          <w:i/>
          <w:szCs w:val="24"/>
          <w:lang w:val="en-GB"/>
        </w:rPr>
      </w:pPr>
      <w:r w:rsidRPr="003B537A">
        <w:rPr>
          <w:rFonts w:asciiTheme="majorHAnsi" w:hAnsiTheme="majorHAnsi"/>
          <w:bCs/>
          <w:i/>
          <w:szCs w:val="24"/>
          <w:lang w:val="en-GB"/>
        </w:rPr>
        <w:t>Partners</w:t>
      </w:r>
    </w:p>
    <w:p w:rsidR="002A6F8F" w:rsidRPr="003B537A" w:rsidRDefault="002A6F8F" w:rsidP="003C5D2E">
      <w:pPr>
        <w:spacing w:after="60"/>
        <w:rPr>
          <w:rFonts w:asciiTheme="majorHAnsi" w:hAnsiTheme="majorHAnsi"/>
          <w:lang w:val="en-GB"/>
        </w:rPr>
      </w:pPr>
      <w:r w:rsidRPr="003B537A">
        <w:rPr>
          <w:rFonts w:asciiTheme="majorHAnsi" w:hAnsiTheme="majorHAnsi"/>
          <w:szCs w:val="24"/>
          <w:lang w:val="en-GB"/>
        </w:rPr>
        <w:t xml:space="preserve">The project is conducted in cooperation with German Institute for Japanese Studies (link </w:t>
      </w:r>
      <w:proofErr w:type="spellStart"/>
      <w:r w:rsidRPr="003B537A">
        <w:rPr>
          <w:rFonts w:asciiTheme="majorHAnsi" w:hAnsiTheme="majorHAnsi"/>
          <w:szCs w:val="24"/>
          <w:lang w:val="en-GB"/>
        </w:rPr>
        <w:t>naar</w:t>
      </w:r>
      <w:proofErr w:type="spellEnd"/>
      <w:r w:rsidRPr="003B537A">
        <w:rPr>
          <w:rFonts w:asciiTheme="majorHAnsi" w:hAnsiTheme="majorHAnsi"/>
          <w:szCs w:val="24"/>
          <w:lang w:val="en-GB"/>
        </w:rPr>
        <w:t xml:space="preserve"> de website van het </w:t>
      </w:r>
      <w:proofErr w:type="spellStart"/>
      <w:r w:rsidRPr="003B537A">
        <w:rPr>
          <w:rFonts w:asciiTheme="majorHAnsi" w:hAnsiTheme="majorHAnsi"/>
          <w:szCs w:val="24"/>
          <w:lang w:val="en-GB"/>
        </w:rPr>
        <w:t>gezamenlijk</w:t>
      </w:r>
      <w:proofErr w:type="spellEnd"/>
      <w:r w:rsidRPr="003B537A">
        <w:rPr>
          <w:rFonts w:asciiTheme="majorHAnsi" w:hAnsiTheme="majorHAnsi"/>
          <w:szCs w:val="24"/>
          <w:lang w:val="en-GB"/>
        </w:rPr>
        <w:t xml:space="preserve"> project: </w:t>
      </w:r>
      <w:hyperlink r:id="rId11" w:history="1">
        <w:r w:rsidRPr="003B537A">
          <w:rPr>
            <w:rStyle w:val="Hyperlink"/>
            <w:rFonts w:asciiTheme="majorHAnsi" w:hAnsiTheme="majorHAnsi"/>
            <w:szCs w:val="24"/>
            <w:lang w:val="en-GB"/>
          </w:rPr>
          <w:t>https://www.dijtokyo.org/project/health-tech-japan/</w:t>
        </w:r>
      </w:hyperlink>
      <w:r w:rsidRPr="003B537A">
        <w:rPr>
          <w:rFonts w:asciiTheme="majorHAnsi" w:hAnsiTheme="majorHAnsi"/>
          <w:szCs w:val="24"/>
          <w:lang w:val="en-GB"/>
        </w:rPr>
        <w:t xml:space="preserve"> ). </w:t>
      </w:r>
      <w:proofErr w:type="spellStart"/>
      <w:r w:rsidRPr="003B537A">
        <w:rPr>
          <w:rFonts w:asciiTheme="majorHAnsi" w:hAnsiTheme="majorHAnsi"/>
          <w:szCs w:val="24"/>
          <w:lang w:val="en-GB"/>
        </w:rPr>
        <w:t>Dr.</w:t>
      </w:r>
      <w:proofErr w:type="spellEnd"/>
      <w:r w:rsidRPr="003B537A">
        <w:rPr>
          <w:rFonts w:asciiTheme="majorHAnsi" w:hAnsiTheme="majorHAnsi"/>
          <w:szCs w:val="24"/>
          <w:lang w:val="en-GB"/>
        </w:rPr>
        <w:t xml:space="preserve"> </w:t>
      </w:r>
      <w:hyperlink r:id="rId12" w:history="1">
        <w:r w:rsidRPr="003B537A">
          <w:rPr>
            <w:rStyle w:val="Hyperlink"/>
            <w:rFonts w:asciiTheme="majorHAnsi" w:hAnsiTheme="majorHAnsi"/>
            <w:lang w:val="en-GB"/>
          </w:rPr>
          <w:t xml:space="preserve">Susanne </w:t>
        </w:r>
        <w:proofErr w:type="spellStart"/>
        <w:r w:rsidRPr="003B537A">
          <w:rPr>
            <w:rStyle w:val="Hyperlink"/>
            <w:rFonts w:asciiTheme="majorHAnsi" w:hAnsiTheme="majorHAnsi"/>
            <w:lang w:val="en-GB"/>
          </w:rPr>
          <w:t>Brucksch</w:t>
        </w:r>
        <w:proofErr w:type="spellEnd"/>
      </w:hyperlink>
      <w:r w:rsidRPr="003B537A">
        <w:rPr>
          <w:rFonts w:asciiTheme="majorHAnsi" w:hAnsiTheme="majorHAnsi"/>
          <w:lang w:val="en-GB"/>
        </w:rPr>
        <w:t xml:space="preserve"> leads the project in Tokyo, working with three junior researchers.</w:t>
      </w:r>
    </w:p>
    <w:p w:rsidR="002A6F8F" w:rsidRPr="003B537A" w:rsidRDefault="002A6F8F" w:rsidP="003C5D2E">
      <w:pPr>
        <w:spacing w:after="60"/>
        <w:rPr>
          <w:rFonts w:asciiTheme="majorHAnsi" w:hAnsiTheme="majorHAnsi"/>
          <w:lang w:val="en-GB"/>
        </w:rPr>
      </w:pPr>
      <w:r w:rsidRPr="003B537A">
        <w:rPr>
          <w:rFonts w:asciiTheme="majorHAnsi" w:hAnsiTheme="majorHAnsi"/>
          <w:lang w:val="en-GB"/>
        </w:rPr>
        <w:t>The academic consultant of the project include:</w:t>
      </w:r>
    </w:p>
    <w:p w:rsidR="002A6F8F" w:rsidRPr="007C0F10" w:rsidRDefault="002A6F8F" w:rsidP="003C5D2E">
      <w:pPr>
        <w:spacing w:after="60"/>
        <w:rPr>
          <w:rFonts w:asciiTheme="majorHAnsi" w:hAnsiTheme="majorHAnsi"/>
          <w:szCs w:val="24"/>
          <w:lang w:val="en-US"/>
        </w:rPr>
      </w:pPr>
      <w:r w:rsidRPr="007C0F10">
        <w:rPr>
          <w:rFonts w:asciiTheme="majorHAnsi" w:hAnsiTheme="majorHAnsi"/>
          <w:szCs w:val="24"/>
          <w:lang w:val="en-US"/>
        </w:rPr>
        <w:t>Dr Michel Bleijlevens, Universiteit Maastricht</w:t>
      </w:r>
    </w:p>
    <w:p w:rsidR="002A6F8F" w:rsidRPr="003B537A" w:rsidRDefault="002A6F8F" w:rsidP="003C5D2E">
      <w:pPr>
        <w:spacing w:after="60"/>
        <w:rPr>
          <w:rFonts w:asciiTheme="majorHAnsi" w:hAnsiTheme="majorHAnsi"/>
          <w:szCs w:val="24"/>
          <w:lang w:val="en-US"/>
        </w:rPr>
      </w:pPr>
      <w:r w:rsidRPr="003B537A">
        <w:rPr>
          <w:rFonts w:asciiTheme="majorHAnsi" w:hAnsiTheme="majorHAnsi"/>
          <w:szCs w:val="24"/>
          <w:lang w:val="en-US"/>
        </w:rPr>
        <w:t xml:space="preserve">Prof. </w:t>
      </w:r>
      <w:r w:rsidRPr="003B537A">
        <w:rPr>
          <w:rFonts w:asciiTheme="majorHAnsi" w:hAnsiTheme="majorHAnsi"/>
          <w:bCs/>
          <w:szCs w:val="24"/>
          <w:lang w:val="en-US"/>
        </w:rPr>
        <w:t>Jennifer Robertson</w:t>
      </w:r>
      <w:r w:rsidRPr="003B537A">
        <w:rPr>
          <w:rFonts w:asciiTheme="majorHAnsi" w:hAnsiTheme="majorHAnsi"/>
          <w:szCs w:val="24"/>
          <w:lang w:val="en-US"/>
        </w:rPr>
        <w:t xml:space="preserve"> (University of Michigan), expertise: anthropology</w:t>
      </w:r>
    </w:p>
    <w:p w:rsidR="002A6F8F" w:rsidRPr="003B537A" w:rsidRDefault="002A6F8F" w:rsidP="003C5D2E">
      <w:pPr>
        <w:spacing w:after="60"/>
        <w:rPr>
          <w:rFonts w:asciiTheme="majorHAnsi" w:hAnsiTheme="majorHAnsi"/>
          <w:lang w:val="en-US"/>
        </w:rPr>
      </w:pPr>
    </w:p>
    <w:p w:rsidR="002A6F8F" w:rsidRPr="003B537A" w:rsidRDefault="002A6F8F" w:rsidP="003C5D2E">
      <w:pPr>
        <w:spacing w:after="60"/>
        <w:rPr>
          <w:rFonts w:asciiTheme="majorHAnsi" w:hAnsiTheme="majorHAnsi"/>
          <w:lang w:val="en-US"/>
        </w:rPr>
      </w:pPr>
      <w:r w:rsidRPr="003B537A">
        <w:rPr>
          <w:rFonts w:asciiTheme="majorHAnsi" w:hAnsiTheme="majorHAnsi"/>
          <w:lang w:val="en-US"/>
        </w:rPr>
        <w:t>The project is supported by the following societal partners:</w:t>
      </w:r>
    </w:p>
    <w:p w:rsidR="002A6F8F" w:rsidRPr="003B537A" w:rsidRDefault="002A6F8F" w:rsidP="003C5D2E">
      <w:pPr>
        <w:spacing w:after="60"/>
        <w:rPr>
          <w:rFonts w:asciiTheme="majorHAnsi" w:hAnsiTheme="majorHAnsi" w:cs="Arial"/>
          <w:szCs w:val="24"/>
          <w:shd w:val="clear" w:color="auto" w:fill="FFFFFF"/>
          <w:lang w:val="en-GB"/>
        </w:rPr>
      </w:pPr>
      <w:r w:rsidRPr="003B537A">
        <w:rPr>
          <w:rFonts w:asciiTheme="majorHAnsi" w:hAnsiTheme="majorHAnsi"/>
          <w:szCs w:val="24"/>
          <w:lang w:val="en-GB"/>
        </w:rPr>
        <w:t xml:space="preserve">Mr. Jan-Hein </w:t>
      </w:r>
      <w:proofErr w:type="spellStart"/>
      <w:r w:rsidRPr="003B537A">
        <w:rPr>
          <w:rFonts w:asciiTheme="majorHAnsi" w:hAnsiTheme="majorHAnsi"/>
          <w:szCs w:val="24"/>
          <w:lang w:val="en-GB"/>
        </w:rPr>
        <w:t>Christoffels</w:t>
      </w:r>
      <w:proofErr w:type="spellEnd"/>
      <w:r w:rsidRPr="003B537A">
        <w:rPr>
          <w:rFonts w:asciiTheme="majorHAnsi" w:hAnsiTheme="majorHAnsi"/>
          <w:szCs w:val="24"/>
          <w:lang w:val="en-GB"/>
        </w:rPr>
        <w:t xml:space="preserve"> (</w:t>
      </w:r>
      <w:hyperlink r:id="rId13" w:tooltip="Learn more about this title" w:history="1">
        <w:r w:rsidRPr="003B537A">
          <w:rPr>
            <w:rStyle w:val="Hyperlink"/>
            <w:rFonts w:asciiTheme="majorHAnsi" w:hAnsiTheme="majorHAnsi" w:cs="Arial"/>
            <w:bCs/>
            <w:szCs w:val="24"/>
            <w:bdr w:val="none" w:sz="0" w:space="0" w:color="auto" w:frame="1"/>
            <w:shd w:val="clear" w:color="auto" w:fill="FFFFFF"/>
            <w:lang w:val="en-GB"/>
          </w:rPr>
          <w:t>Innovation, Science &amp; Technology Counsellor</w:t>
        </w:r>
      </w:hyperlink>
      <w:r w:rsidRPr="003B537A">
        <w:rPr>
          <w:rFonts w:asciiTheme="majorHAnsi" w:hAnsiTheme="majorHAnsi"/>
          <w:szCs w:val="24"/>
          <w:lang w:val="en-GB"/>
        </w:rPr>
        <w:t>, N</w:t>
      </w:r>
      <w:r w:rsidRPr="003B537A">
        <w:rPr>
          <w:rFonts w:asciiTheme="majorHAnsi" w:hAnsiTheme="majorHAnsi" w:cs="Arial"/>
          <w:szCs w:val="24"/>
          <w:shd w:val="clear" w:color="auto" w:fill="FFFFFF"/>
          <w:lang w:val="en-GB"/>
        </w:rPr>
        <w:t>etherlands Embassy in Tokyo)</w:t>
      </w:r>
    </w:p>
    <w:p w:rsidR="002A6F8F" w:rsidRPr="003B537A" w:rsidRDefault="00753D3C" w:rsidP="003C5D2E">
      <w:pPr>
        <w:spacing w:after="60"/>
        <w:rPr>
          <w:rFonts w:asciiTheme="majorHAnsi" w:hAnsiTheme="majorHAnsi"/>
          <w:szCs w:val="24"/>
          <w:lang w:val="en-US"/>
        </w:rPr>
      </w:pPr>
      <w:r>
        <w:rPr>
          <w:rFonts w:asciiTheme="majorHAnsi" w:hAnsiTheme="majorHAnsi"/>
          <w:szCs w:val="24"/>
          <w:lang w:val="en-US"/>
        </w:rPr>
        <w:lastRenderedPageBreak/>
        <w:t xml:space="preserve">Bas </w:t>
      </w:r>
      <w:proofErr w:type="spellStart"/>
      <w:r>
        <w:rPr>
          <w:rFonts w:asciiTheme="majorHAnsi" w:hAnsiTheme="majorHAnsi"/>
          <w:szCs w:val="24"/>
          <w:lang w:val="en-US"/>
        </w:rPr>
        <w:t>Valcks</w:t>
      </w:r>
      <w:r w:rsidR="002A6F8F" w:rsidRPr="003B537A">
        <w:rPr>
          <w:rFonts w:asciiTheme="majorHAnsi" w:hAnsiTheme="majorHAnsi"/>
          <w:bCs/>
          <w:szCs w:val="24"/>
          <w:lang w:val="en-US"/>
        </w:rPr>
        <w:t>Eras</w:t>
      </w:r>
      <w:proofErr w:type="spellEnd"/>
      <w:r w:rsidR="002A6F8F" w:rsidRPr="003B537A">
        <w:rPr>
          <w:rFonts w:asciiTheme="majorHAnsi" w:hAnsiTheme="majorHAnsi"/>
          <w:bCs/>
          <w:szCs w:val="24"/>
          <w:lang w:val="en-US"/>
        </w:rPr>
        <w:t xml:space="preserve"> </w:t>
      </w:r>
      <w:proofErr w:type="spellStart"/>
      <w:r w:rsidR="002A6F8F" w:rsidRPr="003B537A">
        <w:rPr>
          <w:rFonts w:asciiTheme="majorHAnsi" w:hAnsiTheme="majorHAnsi"/>
          <w:bCs/>
          <w:szCs w:val="24"/>
          <w:lang w:val="en-US"/>
        </w:rPr>
        <w:t>Draaijer</w:t>
      </w:r>
      <w:proofErr w:type="spellEnd"/>
      <w:r w:rsidR="002A6F8F" w:rsidRPr="003B537A">
        <w:rPr>
          <w:rFonts w:asciiTheme="majorHAnsi" w:hAnsiTheme="majorHAnsi"/>
          <w:bCs/>
          <w:szCs w:val="24"/>
          <w:lang w:val="en-US"/>
        </w:rPr>
        <w:t xml:space="preserve">, IMDI </w:t>
      </w:r>
      <w:r w:rsidR="002A6F8F" w:rsidRPr="003B537A">
        <w:rPr>
          <w:rFonts w:asciiTheme="majorHAnsi" w:hAnsiTheme="majorHAnsi"/>
          <w:szCs w:val="24"/>
          <w:lang w:val="en-US"/>
        </w:rPr>
        <w:t xml:space="preserve">(Innovative Medical Devices Initiative), </w:t>
      </w:r>
    </w:p>
    <w:p w:rsidR="002A6F8F" w:rsidRPr="003B537A" w:rsidRDefault="002A6F8F" w:rsidP="003C5D2E">
      <w:pPr>
        <w:spacing w:after="60"/>
        <w:rPr>
          <w:rFonts w:asciiTheme="majorHAnsi" w:hAnsiTheme="majorHAnsi"/>
          <w:bCs/>
          <w:szCs w:val="24"/>
          <w:lang w:val="en-US"/>
        </w:rPr>
      </w:pPr>
      <w:proofErr w:type="spellStart"/>
      <w:r w:rsidRPr="003B537A">
        <w:rPr>
          <w:rFonts w:asciiTheme="majorHAnsi" w:hAnsiTheme="majorHAnsi"/>
          <w:bCs/>
          <w:szCs w:val="24"/>
          <w:lang w:val="en-US"/>
        </w:rPr>
        <w:t>RvO</w:t>
      </w:r>
      <w:proofErr w:type="spellEnd"/>
      <w:r w:rsidRPr="003B537A">
        <w:rPr>
          <w:rFonts w:asciiTheme="majorHAnsi" w:hAnsiTheme="majorHAnsi"/>
          <w:bCs/>
          <w:szCs w:val="24"/>
          <w:lang w:val="en-US"/>
        </w:rPr>
        <w:t xml:space="preserve"> </w:t>
      </w:r>
      <w:r w:rsidRPr="003B537A">
        <w:rPr>
          <w:rFonts w:asciiTheme="majorHAnsi" w:hAnsiTheme="majorHAnsi"/>
          <w:szCs w:val="24"/>
          <w:lang w:val="en-US"/>
        </w:rPr>
        <w:t>(Netherlands Enterprise Agency) and the</w:t>
      </w:r>
      <w:r w:rsidRPr="003B537A">
        <w:rPr>
          <w:rFonts w:asciiTheme="majorHAnsi" w:hAnsiTheme="majorHAnsi"/>
          <w:bCs/>
          <w:szCs w:val="24"/>
          <w:lang w:val="en-US"/>
        </w:rPr>
        <w:t xml:space="preserve"> </w:t>
      </w:r>
    </w:p>
    <w:p w:rsidR="002A6F8F" w:rsidRPr="003B537A" w:rsidRDefault="002A6F8F" w:rsidP="003C5D2E">
      <w:pPr>
        <w:spacing w:after="60"/>
        <w:rPr>
          <w:rFonts w:asciiTheme="majorHAnsi" w:hAnsiTheme="majorHAnsi"/>
          <w:szCs w:val="24"/>
          <w:lang w:val="en-US"/>
        </w:rPr>
      </w:pPr>
      <w:r w:rsidRPr="003B537A">
        <w:rPr>
          <w:rFonts w:asciiTheme="majorHAnsi" w:hAnsiTheme="majorHAnsi"/>
          <w:bCs/>
          <w:szCs w:val="24"/>
          <w:lang w:val="en-US"/>
        </w:rPr>
        <w:t xml:space="preserve">VWS </w:t>
      </w:r>
      <w:r w:rsidRPr="003B537A">
        <w:rPr>
          <w:rFonts w:asciiTheme="majorHAnsi" w:hAnsiTheme="majorHAnsi"/>
          <w:szCs w:val="24"/>
          <w:lang w:val="en-US"/>
        </w:rPr>
        <w:t xml:space="preserve">(Ministry of Health, Welfare and Sport) </w:t>
      </w:r>
    </w:p>
    <w:p w:rsidR="00A30B5C" w:rsidRPr="0074625E" w:rsidRDefault="00A30B5C" w:rsidP="003C5D2E">
      <w:pPr>
        <w:rPr>
          <w:rFonts w:asciiTheme="majorHAnsi" w:hAnsiTheme="majorHAnsi" w:cs="Leelawadee"/>
          <w:szCs w:val="24"/>
          <w:lang w:val="en-US"/>
        </w:rPr>
      </w:pPr>
    </w:p>
    <w:p w:rsidR="00BC3A5D" w:rsidRPr="003B537A" w:rsidRDefault="00BC3A5D" w:rsidP="003C5D2E">
      <w:pPr>
        <w:pStyle w:val="ListParagraph"/>
        <w:numPr>
          <w:ilvl w:val="0"/>
          <w:numId w:val="30"/>
        </w:numPr>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t xml:space="preserve">Outreach </w:t>
      </w:r>
    </w:p>
    <w:p w:rsidR="00BC3A5D" w:rsidRPr="007C0F10" w:rsidRDefault="00D120E9" w:rsidP="003C5D2E">
      <w:pPr>
        <w:pStyle w:val="ListParagraph"/>
        <w:ind w:left="862"/>
        <w:rPr>
          <w:rFonts w:asciiTheme="majorHAnsi" w:hAnsiTheme="majorHAnsi" w:cs="Segoe UI"/>
          <w:b/>
          <w:color w:val="114794"/>
          <w:sz w:val="32"/>
          <w:szCs w:val="32"/>
        </w:rPr>
      </w:pPr>
      <w:r w:rsidRPr="007C0F10">
        <w:rPr>
          <w:rFonts w:asciiTheme="majorHAnsi" w:hAnsiTheme="majorHAnsi" w:cs="Segoe UI"/>
          <w:b/>
          <w:color w:val="114794"/>
          <w:sz w:val="32"/>
          <w:szCs w:val="32"/>
        </w:rPr>
        <w:t>4</w:t>
      </w:r>
      <w:r w:rsidR="006C303A" w:rsidRPr="007C0F10">
        <w:rPr>
          <w:rFonts w:asciiTheme="majorHAnsi" w:hAnsiTheme="majorHAnsi" w:cs="Segoe UI"/>
          <w:b/>
          <w:color w:val="114794"/>
          <w:sz w:val="32"/>
          <w:szCs w:val="32"/>
        </w:rPr>
        <w:t xml:space="preserve">.1 </w:t>
      </w:r>
      <w:r w:rsidR="00BC3A5D" w:rsidRPr="007C0F10">
        <w:rPr>
          <w:rFonts w:asciiTheme="majorHAnsi" w:hAnsiTheme="majorHAnsi" w:cs="Segoe UI"/>
          <w:b/>
          <w:color w:val="114794"/>
          <w:sz w:val="32"/>
          <w:szCs w:val="32"/>
        </w:rPr>
        <w:t xml:space="preserve">General </w:t>
      </w:r>
      <w:proofErr w:type="spellStart"/>
      <w:r w:rsidR="00BC3A5D" w:rsidRPr="007C0F10">
        <w:rPr>
          <w:rFonts w:asciiTheme="majorHAnsi" w:hAnsiTheme="majorHAnsi" w:cs="Segoe UI"/>
          <w:b/>
          <w:color w:val="114794"/>
          <w:sz w:val="32"/>
          <w:szCs w:val="32"/>
        </w:rPr>
        <w:t>outreach</w:t>
      </w:r>
      <w:proofErr w:type="spellEnd"/>
      <w:r w:rsidR="00BC3A5D" w:rsidRPr="007C0F10">
        <w:rPr>
          <w:rFonts w:asciiTheme="majorHAnsi" w:hAnsiTheme="majorHAnsi" w:cs="Segoe UI"/>
          <w:b/>
          <w:color w:val="114794"/>
          <w:sz w:val="32"/>
          <w:szCs w:val="32"/>
        </w:rPr>
        <w:t xml:space="preserve"> </w:t>
      </w:r>
    </w:p>
    <w:p w:rsidR="00484235" w:rsidRPr="003B537A" w:rsidRDefault="00A30B5C" w:rsidP="003C5D2E">
      <w:pPr>
        <w:rPr>
          <w:rFonts w:asciiTheme="majorHAnsi" w:hAnsiTheme="majorHAnsi" w:cs="Leelawadee"/>
          <w:b/>
          <w:iCs/>
          <w:szCs w:val="24"/>
          <w:lang w:val="en-GB"/>
        </w:rPr>
      </w:pPr>
      <w:r w:rsidRPr="007C0F10">
        <w:rPr>
          <w:rFonts w:asciiTheme="majorHAnsi" w:hAnsiTheme="majorHAnsi" w:cs="Leelawadee"/>
          <w:b/>
          <w:iCs/>
          <w:szCs w:val="24"/>
          <w:lang w:val="en-US"/>
        </w:rPr>
        <w:t xml:space="preserve"> </w:t>
      </w:r>
      <w:r w:rsidRPr="003B537A">
        <w:rPr>
          <w:rFonts w:asciiTheme="majorHAnsi" w:hAnsiTheme="majorHAnsi" w:cs="Leelawadee"/>
          <w:b/>
          <w:iCs/>
          <w:szCs w:val="24"/>
          <w:lang w:val="en-GB"/>
        </w:rPr>
        <w:t>Network</w:t>
      </w:r>
      <w:r w:rsidR="00484235" w:rsidRPr="003B537A">
        <w:rPr>
          <w:rFonts w:asciiTheme="majorHAnsi" w:hAnsiTheme="majorHAnsi" w:cs="Leelawadee"/>
          <w:b/>
          <w:iCs/>
          <w:szCs w:val="24"/>
          <w:lang w:val="en-GB"/>
        </w:rPr>
        <w:t xml:space="preserve"> building</w:t>
      </w:r>
      <w:r w:rsidR="00BC3A5D" w:rsidRPr="003B537A">
        <w:rPr>
          <w:rFonts w:asciiTheme="majorHAnsi" w:hAnsiTheme="majorHAnsi" w:cs="Leelawadee"/>
          <w:b/>
          <w:iCs/>
          <w:szCs w:val="24"/>
          <w:lang w:val="en-GB"/>
        </w:rPr>
        <w:br/>
      </w:r>
      <w:r w:rsidR="00484235" w:rsidRPr="003B537A">
        <w:rPr>
          <w:rFonts w:asciiTheme="majorHAnsi" w:hAnsiTheme="majorHAnsi" w:cs="Leelawadee"/>
          <w:szCs w:val="24"/>
          <w:lang w:val="en-GB"/>
        </w:rPr>
        <w:t xml:space="preserve">The </w:t>
      </w:r>
      <w:proofErr w:type="spellStart"/>
      <w:r w:rsidR="00484235" w:rsidRPr="003B537A">
        <w:rPr>
          <w:rFonts w:asciiTheme="majorHAnsi" w:hAnsiTheme="majorHAnsi" w:cs="Leelawadee"/>
          <w:szCs w:val="24"/>
          <w:lang w:val="en-GB"/>
        </w:rPr>
        <w:t>LeidenAsiaCentre</w:t>
      </w:r>
      <w:proofErr w:type="spellEnd"/>
      <w:r w:rsidR="00484235" w:rsidRPr="003B537A">
        <w:rPr>
          <w:rFonts w:asciiTheme="majorHAnsi" w:hAnsiTheme="majorHAnsi" w:cs="Leelawadee"/>
          <w:szCs w:val="24"/>
          <w:lang w:val="en-GB"/>
        </w:rPr>
        <w:t xml:space="preserve"> </w:t>
      </w:r>
      <w:r w:rsidR="00961031" w:rsidRPr="003B537A">
        <w:rPr>
          <w:rFonts w:asciiTheme="majorHAnsi" w:hAnsiTheme="majorHAnsi" w:cs="Leelawadee"/>
          <w:szCs w:val="24"/>
          <w:lang w:val="en-GB"/>
        </w:rPr>
        <w:t xml:space="preserve">has </w:t>
      </w:r>
      <w:r w:rsidR="00484235" w:rsidRPr="003B537A">
        <w:rPr>
          <w:rFonts w:asciiTheme="majorHAnsi" w:hAnsiTheme="majorHAnsi" w:cs="Leelawadee"/>
          <w:szCs w:val="24"/>
          <w:lang w:val="en-GB"/>
        </w:rPr>
        <w:t xml:space="preserve">already </w:t>
      </w:r>
      <w:r w:rsidR="00CC3377" w:rsidRPr="003B537A">
        <w:rPr>
          <w:rFonts w:asciiTheme="majorHAnsi" w:hAnsiTheme="majorHAnsi" w:cs="Leelawadee"/>
          <w:szCs w:val="24"/>
          <w:lang w:val="en-GB"/>
        </w:rPr>
        <w:t>developed</w:t>
      </w:r>
      <w:r w:rsidR="006C303A" w:rsidRPr="003B537A">
        <w:rPr>
          <w:rFonts w:asciiTheme="majorHAnsi" w:hAnsiTheme="majorHAnsi" w:cs="Leelawadee"/>
          <w:szCs w:val="24"/>
          <w:lang w:val="en-GB"/>
        </w:rPr>
        <w:t xml:space="preserve"> a </w:t>
      </w:r>
      <w:r w:rsidR="00587249" w:rsidRPr="003B537A">
        <w:rPr>
          <w:rFonts w:asciiTheme="majorHAnsi" w:hAnsiTheme="majorHAnsi" w:cs="Leelawadee"/>
          <w:szCs w:val="24"/>
          <w:lang w:val="en-GB"/>
        </w:rPr>
        <w:t>solid</w:t>
      </w:r>
      <w:r w:rsidR="00484235" w:rsidRPr="003B537A">
        <w:rPr>
          <w:rFonts w:asciiTheme="majorHAnsi" w:hAnsiTheme="majorHAnsi" w:cs="Leelawadee"/>
          <w:szCs w:val="24"/>
          <w:lang w:val="en-GB"/>
        </w:rPr>
        <w:t xml:space="preserve"> network in the Netherlands</w:t>
      </w:r>
      <w:r w:rsidR="00CC3377" w:rsidRPr="003B537A">
        <w:rPr>
          <w:rFonts w:asciiTheme="majorHAnsi" w:hAnsiTheme="majorHAnsi" w:cs="Leelawadee"/>
          <w:szCs w:val="24"/>
          <w:lang w:val="en-GB"/>
        </w:rPr>
        <w:t xml:space="preserve"> within central government, municipalities, </w:t>
      </w:r>
      <w:r w:rsidR="00484235" w:rsidRPr="003B537A">
        <w:rPr>
          <w:rFonts w:asciiTheme="majorHAnsi" w:hAnsiTheme="majorHAnsi" w:cs="Leelawadee"/>
          <w:szCs w:val="24"/>
          <w:lang w:val="en-GB"/>
        </w:rPr>
        <w:t>media and the academic world. This network will be further expanded with contacts from the business sector and</w:t>
      </w:r>
      <w:r w:rsidR="00476084" w:rsidRPr="003B537A">
        <w:rPr>
          <w:rFonts w:asciiTheme="majorHAnsi" w:hAnsiTheme="majorHAnsi" w:cs="Leelawadee"/>
          <w:szCs w:val="24"/>
          <w:lang w:val="en-GB"/>
        </w:rPr>
        <w:t xml:space="preserve"> civil society</w:t>
      </w:r>
      <w:r w:rsidR="00484235" w:rsidRPr="003B537A">
        <w:rPr>
          <w:rFonts w:asciiTheme="majorHAnsi" w:hAnsiTheme="majorHAnsi" w:cs="Leelawadee"/>
          <w:szCs w:val="24"/>
          <w:lang w:val="en-GB"/>
        </w:rPr>
        <w:t xml:space="preserve">, both in the context of current research projects and through specific networking activities and events. </w:t>
      </w:r>
    </w:p>
    <w:p w:rsidR="0074625E" w:rsidRPr="0074625E" w:rsidRDefault="00484235" w:rsidP="003C5D2E">
      <w:pPr>
        <w:rPr>
          <w:rFonts w:asciiTheme="majorHAnsi" w:hAnsiTheme="majorHAnsi" w:cs="Leelawadee"/>
          <w:szCs w:val="24"/>
          <w:lang w:val="en-GB"/>
        </w:rPr>
      </w:pPr>
      <w:r w:rsidRPr="003B537A">
        <w:rPr>
          <w:rFonts w:asciiTheme="majorHAnsi" w:hAnsiTheme="majorHAnsi" w:cs="Leelawadee"/>
          <w:b/>
          <w:iCs/>
          <w:szCs w:val="24"/>
          <w:lang w:val="en-GB"/>
        </w:rPr>
        <w:t>Training programmes and education</w:t>
      </w:r>
      <w:r w:rsidR="00BC3A5D" w:rsidRPr="003B537A">
        <w:rPr>
          <w:rFonts w:asciiTheme="majorHAnsi" w:hAnsiTheme="majorHAnsi" w:cs="Leelawadee"/>
          <w:b/>
          <w:iCs/>
          <w:szCs w:val="24"/>
          <w:lang w:val="en-GB"/>
        </w:rPr>
        <w:br/>
      </w:r>
      <w:r w:rsidRPr="003B537A">
        <w:rPr>
          <w:rFonts w:asciiTheme="majorHAnsi" w:hAnsiTheme="majorHAnsi" w:cs="Leelawadee"/>
          <w:szCs w:val="24"/>
          <w:lang w:val="en-GB"/>
        </w:rPr>
        <w:t xml:space="preserve">The LeidenAsiaCentre can provide tailor-made courses and training programmes </w:t>
      </w:r>
      <w:r w:rsidR="00476084" w:rsidRPr="003B537A">
        <w:rPr>
          <w:rFonts w:asciiTheme="majorHAnsi" w:hAnsiTheme="majorHAnsi" w:cs="Leelawadee"/>
          <w:szCs w:val="24"/>
          <w:lang w:val="en-GB"/>
        </w:rPr>
        <w:t>up</w:t>
      </w:r>
      <w:r w:rsidRPr="003B537A">
        <w:rPr>
          <w:rFonts w:asciiTheme="majorHAnsi" w:hAnsiTheme="majorHAnsi" w:cs="Leelawadee"/>
          <w:szCs w:val="24"/>
          <w:lang w:val="en-GB"/>
        </w:rPr>
        <w:t xml:space="preserve">on request. </w:t>
      </w:r>
      <w:r w:rsidR="000B2025" w:rsidRPr="003B537A">
        <w:rPr>
          <w:rFonts w:asciiTheme="majorHAnsi" w:hAnsiTheme="majorHAnsi" w:cs="Leelawadee"/>
          <w:szCs w:val="24"/>
          <w:lang w:val="en-GB"/>
        </w:rPr>
        <w:t xml:space="preserve">An </w:t>
      </w:r>
      <w:r w:rsidRPr="003B537A">
        <w:rPr>
          <w:rFonts w:asciiTheme="majorHAnsi" w:hAnsiTheme="majorHAnsi" w:cs="Leelawadee"/>
          <w:szCs w:val="24"/>
          <w:lang w:val="en-GB"/>
        </w:rPr>
        <w:t>example is the</w:t>
      </w:r>
      <w:r w:rsidR="00375EEF" w:rsidRPr="003B537A">
        <w:rPr>
          <w:rFonts w:asciiTheme="majorHAnsi" w:hAnsiTheme="majorHAnsi" w:cs="Leelawadee"/>
          <w:szCs w:val="24"/>
          <w:lang w:val="en-GB"/>
        </w:rPr>
        <w:t xml:space="preserve"> centre’s</w:t>
      </w:r>
      <w:r w:rsidRPr="003B537A">
        <w:rPr>
          <w:rFonts w:asciiTheme="majorHAnsi" w:hAnsiTheme="majorHAnsi" w:cs="Leelawadee"/>
          <w:szCs w:val="24"/>
          <w:lang w:val="en-GB"/>
        </w:rPr>
        <w:t xml:space="preserve"> contribution to a three-year programme of summer courses</w:t>
      </w:r>
      <w:r w:rsidR="00375EEF" w:rsidRPr="003B537A">
        <w:rPr>
          <w:rFonts w:asciiTheme="majorHAnsi" w:hAnsiTheme="majorHAnsi" w:cs="Leelawadee"/>
          <w:szCs w:val="24"/>
          <w:lang w:val="en-GB"/>
        </w:rPr>
        <w:t xml:space="preserve"> for diplomats to be posted in Asia, </w:t>
      </w:r>
      <w:r w:rsidRPr="003B537A">
        <w:rPr>
          <w:rFonts w:asciiTheme="majorHAnsi" w:hAnsiTheme="majorHAnsi" w:cs="Leelawadee"/>
          <w:szCs w:val="24"/>
          <w:lang w:val="en-GB"/>
        </w:rPr>
        <w:t xml:space="preserve">to be provided by Leiden University for the Ministry of Foreign Affairs </w:t>
      </w:r>
    </w:p>
    <w:p w:rsidR="00732F38" w:rsidRPr="003B537A" w:rsidRDefault="00D120E9" w:rsidP="003C5D2E">
      <w:pPr>
        <w:pStyle w:val="ListParagraph"/>
        <w:ind w:left="940"/>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t>4</w:t>
      </w:r>
      <w:r w:rsidR="009A0CE8" w:rsidRPr="003B537A">
        <w:rPr>
          <w:rFonts w:asciiTheme="majorHAnsi" w:hAnsiTheme="majorHAnsi" w:cs="Segoe UI"/>
          <w:b/>
          <w:color w:val="114794"/>
          <w:sz w:val="32"/>
          <w:szCs w:val="32"/>
          <w:lang w:val="en-GB"/>
        </w:rPr>
        <w:t>.2</w:t>
      </w:r>
      <w:r w:rsidR="00732F38" w:rsidRPr="003B537A">
        <w:rPr>
          <w:rFonts w:asciiTheme="majorHAnsi" w:hAnsiTheme="majorHAnsi" w:cs="Segoe UI"/>
          <w:b/>
          <w:color w:val="114794"/>
          <w:sz w:val="32"/>
          <w:szCs w:val="32"/>
          <w:lang w:val="en-GB"/>
        </w:rPr>
        <w:t xml:space="preserve"> Outreach </w:t>
      </w:r>
      <w:r w:rsidR="005F237D" w:rsidRPr="003B537A">
        <w:rPr>
          <w:rFonts w:asciiTheme="majorHAnsi" w:hAnsiTheme="majorHAnsi" w:cs="Segoe UI"/>
          <w:b/>
          <w:color w:val="114794"/>
          <w:sz w:val="32"/>
          <w:szCs w:val="32"/>
          <w:lang w:val="en-GB"/>
        </w:rPr>
        <w:t>activities</w:t>
      </w:r>
    </w:p>
    <w:p w:rsidR="00BC76FE" w:rsidRDefault="00732F38" w:rsidP="003C5D2E">
      <w:pPr>
        <w:rPr>
          <w:rFonts w:asciiTheme="majorHAnsi" w:hAnsiTheme="majorHAnsi" w:cs="Segoe UI"/>
          <w:b/>
          <w:color w:val="114794"/>
          <w:sz w:val="32"/>
          <w:szCs w:val="32"/>
          <w:lang w:val="en-GB"/>
        </w:rPr>
      </w:pPr>
      <w:r w:rsidRPr="003B537A">
        <w:rPr>
          <w:rFonts w:asciiTheme="majorHAnsi" w:hAnsiTheme="majorHAnsi"/>
          <w:lang w:val="en-GB"/>
        </w:rPr>
        <w:t>Complementary to our research activities are lectures, seminars and conferences organized either by the centre itself or in close cooperation or on the request of thi</w:t>
      </w:r>
      <w:r w:rsidR="00375EEF" w:rsidRPr="003B537A">
        <w:rPr>
          <w:rFonts w:asciiTheme="majorHAnsi" w:hAnsiTheme="majorHAnsi"/>
          <w:lang w:val="en-GB"/>
        </w:rPr>
        <w:t>rd</w:t>
      </w:r>
      <w:r w:rsidRPr="003B537A">
        <w:rPr>
          <w:rFonts w:asciiTheme="majorHAnsi" w:hAnsiTheme="majorHAnsi"/>
          <w:lang w:val="en-GB"/>
        </w:rPr>
        <w:t xml:space="preserve"> parties. They are listed underneath</w:t>
      </w:r>
      <w:r w:rsidR="00587249" w:rsidRPr="003B537A">
        <w:rPr>
          <w:rFonts w:asciiTheme="majorHAnsi" w:hAnsiTheme="majorHAnsi"/>
          <w:lang w:val="en-GB"/>
        </w:rPr>
        <w:t>.</w:t>
      </w:r>
      <w:r w:rsidR="00280020" w:rsidRPr="00280020">
        <w:rPr>
          <w:rFonts w:asciiTheme="majorHAnsi" w:hAnsiTheme="majorHAnsi" w:cs="Segoe UI"/>
          <w:b/>
          <w:color w:val="114794"/>
          <w:sz w:val="32"/>
          <w:szCs w:val="32"/>
          <w:lang w:val="en-GB"/>
        </w:rPr>
        <w:t xml:space="preserve"> </w:t>
      </w:r>
      <w:r w:rsidR="00280020">
        <w:rPr>
          <w:rFonts w:asciiTheme="majorHAnsi" w:hAnsiTheme="majorHAnsi" w:cs="Segoe UI"/>
          <w:b/>
          <w:color w:val="114794"/>
          <w:sz w:val="32"/>
          <w:szCs w:val="32"/>
          <w:lang w:val="en-GB"/>
        </w:rPr>
        <w:t xml:space="preserve"> </w:t>
      </w:r>
      <w:r w:rsidR="00280020">
        <w:rPr>
          <w:rFonts w:asciiTheme="majorHAnsi" w:hAnsiTheme="majorHAnsi" w:cs="Segoe UI"/>
          <w:b/>
          <w:color w:val="114794"/>
          <w:sz w:val="32"/>
          <w:szCs w:val="32"/>
          <w:lang w:val="en-GB"/>
        </w:rPr>
        <w:br/>
      </w:r>
    </w:p>
    <w:p w:rsidR="00BC76FE" w:rsidRPr="003C5D2E" w:rsidRDefault="00BC76FE" w:rsidP="003C5D2E">
      <w:pPr>
        <w:rPr>
          <w:rFonts w:ascii="Cambria" w:hAnsi="Cambria"/>
          <w:b/>
          <w:bCs/>
          <w:szCs w:val="24"/>
          <w:lang w:val="en-US"/>
        </w:rPr>
      </w:pPr>
      <w:r w:rsidRPr="00BC76FE">
        <w:rPr>
          <w:b/>
          <w:bCs/>
          <w:noProof/>
          <w:color w:val="365F91" w:themeColor="accent1" w:themeShade="BF"/>
          <w:sz w:val="36"/>
          <w:szCs w:val="24"/>
          <w:lang w:eastAsia="ja-JP"/>
        </w:rPr>
        <w:drawing>
          <wp:inline distT="0" distB="0" distL="0" distR="0" wp14:anchorId="217B71C4" wp14:editId="17C830B1">
            <wp:extent cx="1476375" cy="12763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LeidenAsiaCentre.jpg"/>
                    <pic:cNvPicPr/>
                  </pic:nvPicPr>
                  <pic:blipFill>
                    <a:blip r:embed="rId14">
                      <a:extLst>
                        <a:ext uri="{28A0092B-C50C-407E-A947-70E740481C1C}">
                          <a14:useLocalDpi xmlns:a14="http://schemas.microsoft.com/office/drawing/2010/main" val="0"/>
                        </a:ext>
                      </a:extLst>
                    </a:blip>
                    <a:stretch>
                      <a:fillRect/>
                    </a:stretch>
                  </pic:blipFill>
                  <pic:spPr>
                    <a:xfrm>
                      <a:off x="0" y="0"/>
                      <a:ext cx="1476375" cy="1276350"/>
                    </a:xfrm>
                    <a:prstGeom prst="rect">
                      <a:avLst/>
                    </a:prstGeom>
                  </pic:spPr>
                </pic:pic>
              </a:graphicData>
            </a:graphic>
          </wp:inline>
        </w:drawing>
      </w:r>
    </w:p>
    <w:p w:rsidR="00BC76FE" w:rsidRPr="003C5D2E" w:rsidRDefault="00BC76FE" w:rsidP="003C5D2E">
      <w:pPr>
        <w:ind w:left="2124" w:firstLine="708"/>
        <w:rPr>
          <w:rFonts w:ascii="Cambria" w:hAnsi="Cambria"/>
          <w:b/>
          <w:bCs/>
          <w:sz w:val="32"/>
          <w:szCs w:val="32"/>
          <w:lang w:val="en-US"/>
        </w:rPr>
      </w:pPr>
      <w:r w:rsidRPr="003C5D2E">
        <w:rPr>
          <w:rFonts w:ascii="Cambria" w:hAnsi="Cambria"/>
          <w:b/>
          <w:bCs/>
          <w:sz w:val="32"/>
          <w:szCs w:val="32"/>
          <w:lang w:val="en-US"/>
        </w:rPr>
        <w:t>2017-2018</w:t>
      </w:r>
    </w:p>
    <w:p w:rsidR="00BC76FE" w:rsidRPr="003C5D2E" w:rsidRDefault="00BC76FE" w:rsidP="003C5D2E">
      <w:pPr>
        <w:rPr>
          <w:rFonts w:ascii="Cambria" w:hAnsi="Cambria"/>
          <w:b/>
          <w:bCs/>
          <w:szCs w:val="24"/>
          <w:lang w:val="en-US"/>
        </w:rPr>
      </w:pPr>
      <w:r w:rsidRPr="003C5D2E">
        <w:rPr>
          <w:rFonts w:ascii="Cambria" w:hAnsi="Cambria"/>
          <w:b/>
          <w:bCs/>
          <w:szCs w:val="24"/>
          <w:lang w:val="en-US"/>
        </w:rPr>
        <w:t>Leiden Asia Year</w:t>
      </w:r>
    </w:p>
    <w:p w:rsidR="00BC76FE" w:rsidRPr="003C5D2E" w:rsidRDefault="00BC76FE" w:rsidP="003C5D2E">
      <w:pPr>
        <w:rPr>
          <w:rFonts w:ascii="Cambria" w:hAnsi="Cambria"/>
          <w:bCs/>
          <w:szCs w:val="24"/>
          <w:lang w:val="en-US"/>
        </w:rPr>
      </w:pPr>
      <w:r w:rsidRPr="003C5D2E">
        <w:rPr>
          <w:rFonts w:ascii="Cambria" w:hAnsi="Cambria"/>
          <w:bCs/>
          <w:i/>
          <w:iCs/>
          <w:szCs w:val="24"/>
          <w:lang w:val="en-US"/>
        </w:rPr>
        <w:t xml:space="preserve">The LeidenAsiaCentre is one of the partners of the Leiden Asia Year 2017 and </w:t>
      </w:r>
      <w:r w:rsidR="007C0F10" w:rsidRPr="003C5D2E">
        <w:rPr>
          <w:rFonts w:ascii="Cambria" w:hAnsi="Cambria"/>
          <w:bCs/>
          <w:i/>
          <w:iCs/>
          <w:szCs w:val="24"/>
          <w:lang w:val="en-US"/>
        </w:rPr>
        <w:t>helped</w:t>
      </w:r>
      <w:r w:rsidRPr="003C5D2E">
        <w:rPr>
          <w:rFonts w:ascii="Cambria" w:hAnsi="Cambria"/>
          <w:bCs/>
          <w:i/>
          <w:iCs/>
          <w:szCs w:val="24"/>
          <w:lang w:val="en-US"/>
        </w:rPr>
        <w:t xml:space="preserve"> organize several events with a special focus on East Asia during this year. In close collaboration with the municipality of Leiden, the museums, other organizations and partners in the city, the University </w:t>
      </w:r>
      <w:r w:rsidR="007C0F10" w:rsidRPr="003C5D2E">
        <w:rPr>
          <w:rFonts w:ascii="Cambria" w:hAnsi="Cambria"/>
          <w:bCs/>
          <w:i/>
          <w:iCs/>
          <w:szCs w:val="24"/>
          <w:lang w:val="en-US"/>
        </w:rPr>
        <w:t>organized</w:t>
      </w:r>
      <w:r w:rsidRPr="003C5D2E">
        <w:rPr>
          <w:rFonts w:ascii="Cambria" w:hAnsi="Cambria"/>
          <w:bCs/>
          <w:i/>
          <w:iCs/>
          <w:szCs w:val="24"/>
          <w:lang w:val="en-US"/>
        </w:rPr>
        <w:t xml:space="preserve"> symposia, conferences, lectures and </w:t>
      </w:r>
      <w:r w:rsidRPr="003C5D2E">
        <w:rPr>
          <w:rFonts w:ascii="Cambria" w:hAnsi="Cambria"/>
          <w:bCs/>
          <w:i/>
          <w:iCs/>
          <w:szCs w:val="24"/>
          <w:lang w:val="en-US"/>
        </w:rPr>
        <w:lastRenderedPageBreak/>
        <w:t>exhibitions in the city throughout 2017, all on the theme of Asia. The grand opening conference on February 9</w:t>
      </w:r>
      <w:r w:rsidRPr="003C5D2E">
        <w:rPr>
          <w:rFonts w:ascii="Cambria" w:hAnsi="Cambria"/>
          <w:bCs/>
          <w:i/>
          <w:iCs/>
          <w:szCs w:val="24"/>
          <w:vertAlign w:val="superscript"/>
          <w:lang w:val="en-US"/>
        </w:rPr>
        <w:t>th</w:t>
      </w:r>
      <w:r w:rsidRPr="003C5D2E">
        <w:rPr>
          <w:rFonts w:ascii="Cambria" w:hAnsi="Cambria"/>
          <w:bCs/>
          <w:i/>
          <w:iCs/>
          <w:szCs w:val="24"/>
          <w:lang w:val="en-US"/>
        </w:rPr>
        <w:t xml:space="preserve"> </w:t>
      </w:r>
      <w:r w:rsidR="007C0F10" w:rsidRPr="003C5D2E">
        <w:rPr>
          <w:rFonts w:ascii="Cambria" w:hAnsi="Cambria"/>
          <w:bCs/>
          <w:i/>
          <w:iCs/>
          <w:szCs w:val="24"/>
          <w:lang w:val="en-US"/>
        </w:rPr>
        <w:t>was held</w:t>
      </w:r>
      <w:r w:rsidRPr="003C5D2E">
        <w:rPr>
          <w:rFonts w:ascii="Cambria" w:hAnsi="Cambria"/>
          <w:bCs/>
          <w:i/>
          <w:iCs/>
          <w:szCs w:val="24"/>
          <w:lang w:val="en-US"/>
        </w:rPr>
        <w:t xml:space="preserve"> by the </w:t>
      </w:r>
      <w:proofErr w:type="spellStart"/>
      <w:r w:rsidRPr="003C5D2E">
        <w:rPr>
          <w:rFonts w:ascii="Cambria" w:hAnsi="Cambria"/>
          <w:bCs/>
          <w:i/>
          <w:iCs/>
          <w:szCs w:val="24"/>
          <w:lang w:val="en-US"/>
        </w:rPr>
        <w:t>LeidenAsiaCentre</w:t>
      </w:r>
      <w:proofErr w:type="spellEnd"/>
      <w:r w:rsidRPr="003C5D2E">
        <w:rPr>
          <w:rFonts w:ascii="Cambria" w:hAnsi="Cambria"/>
          <w:bCs/>
          <w:szCs w:val="24"/>
          <w:lang w:val="en-US"/>
        </w:rPr>
        <w:t xml:space="preserve">. </w:t>
      </w:r>
    </w:p>
    <w:p w:rsidR="00BC76FE" w:rsidRPr="003C5D2E" w:rsidRDefault="00BC76FE" w:rsidP="003C5D2E">
      <w:pPr>
        <w:rPr>
          <w:rFonts w:ascii="Cambria" w:hAnsi="Cambria"/>
          <w:bCs/>
          <w:szCs w:val="24"/>
          <w:lang w:val="en-US"/>
        </w:rPr>
      </w:pPr>
      <w:r w:rsidRPr="003C5D2E">
        <w:rPr>
          <w:rFonts w:ascii="Cambria" w:hAnsi="Cambria"/>
          <w:bCs/>
          <w:szCs w:val="24"/>
          <w:lang w:val="en-US"/>
        </w:rPr>
        <w:br/>
      </w:r>
      <w:r w:rsidRPr="003C5D2E">
        <w:rPr>
          <w:rFonts w:ascii="Cambria" w:hAnsi="Cambria"/>
          <w:b/>
          <w:bCs/>
          <w:szCs w:val="24"/>
          <w:lang w:val="en-US"/>
        </w:rPr>
        <w:t>Data</w:t>
      </w:r>
      <w:r w:rsidRPr="003C5D2E">
        <w:rPr>
          <w:rFonts w:ascii="Cambria" w:hAnsi="Cambria"/>
          <w:bCs/>
          <w:szCs w:val="24"/>
          <w:lang w:val="en-US"/>
        </w:rPr>
        <w:t>: January 18,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Lecture on North Korean Workers in a Migrant Labor Perspective: Their life, realities and legal issues</w:t>
      </w:r>
    </w:p>
    <w:p w:rsidR="00BC76FE" w:rsidRPr="003C5D2E" w:rsidRDefault="00BC76FE" w:rsidP="003C5D2E">
      <w:pPr>
        <w:rPr>
          <w:rFonts w:ascii="Cambria" w:hAnsi="Cambria"/>
          <w:bCs/>
          <w:szCs w:val="24"/>
          <w:lang w:val="en-US"/>
        </w:rPr>
      </w:pPr>
      <w:r w:rsidRPr="003C5D2E">
        <w:rPr>
          <w:rFonts w:ascii="Cambria" w:hAnsi="Cambria"/>
          <w:b/>
          <w:bCs/>
          <w:szCs w:val="24"/>
          <w:lang w:val="en-US"/>
        </w:rPr>
        <w:t xml:space="preserve">Data: </w:t>
      </w:r>
      <w:r w:rsidRPr="003C5D2E">
        <w:rPr>
          <w:rFonts w:ascii="Cambria" w:hAnsi="Cambria"/>
          <w:bCs/>
          <w:szCs w:val="24"/>
          <w:lang w:val="en-US"/>
        </w:rPr>
        <w:t>February 9, 2017</w:t>
      </w:r>
      <w:r w:rsidRPr="003C5D2E">
        <w:rPr>
          <w:rFonts w:ascii="Cambria" w:hAnsi="Cambria"/>
          <w:b/>
          <w:bCs/>
          <w:szCs w:val="24"/>
          <w:lang w:val="en-US"/>
        </w:rPr>
        <w:br/>
        <w:t xml:space="preserve">Location: </w:t>
      </w:r>
      <w:proofErr w:type="spellStart"/>
      <w:r w:rsidRPr="003C5D2E">
        <w:rPr>
          <w:rFonts w:ascii="Cambria" w:hAnsi="Cambria"/>
          <w:bCs/>
          <w:szCs w:val="24"/>
          <w:lang w:val="en-US"/>
        </w:rPr>
        <w:t>Stadsgehoorzaal</w:t>
      </w:r>
      <w:proofErr w:type="spellEnd"/>
      <w:r w:rsidRPr="003C5D2E">
        <w:rPr>
          <w:rFonts w:ascii="Cambria" w:hAnsi="Cambria"/>
          <w:bCs/>
          <w:szCs w:val="24"/>
          <w:lang w:val="en-US"/>
        </w:rPr>
        <w:t xml:space="preserve"> Leiden</w:t>
      </w:r>
      <w:r w:rsidRPr="003C5D2E">
        <w:rPr>
          <w:rFonts w:ascii="Cambria" w:hAnsi="Cambria"/>
          <w:b/>
          <w:bCs/>
          <w:szCs w:val="24"/>
          <w:lang w:val="en-US"/>
        </w:rPr>
        <w:br/>
        <w:t xml:space="preserve">Activity: </w:t>
      </w:r>
      <w:r w:rsidRPr="003C5D2E">
        <w:rPr>
          <w:rFonts w:ascii="Cambria" w:hAnsi="Cambria"/>
          <w:bCs/>
          <w:szCs w:val="24"/>
          <w:lang w:val="en-US"/>
        </w:rPr>
        <w:t>Opening Conference: “China, the Netherlands and Europe”</w:t>
      </w:r>
    </w:p>
    <w:p w:rsidR="00BC76FE" w:rsidRPr="003C5D2E" w:rsidRDefault="00BC76FE" w:rsidP="003C5D2E">
      <w:pPr>
        <w:rPr>
          <w:rFonts w:ascii="Cambria" w:hAnsi="Cambria"/>
          <w:szCs w:val="24"/>
          <w:lang w:val="en-US"/>
        </w:rPr>
      </w:pPr>
      <w:r w:rsidRPr="003C5D2E">
        <w:rPr>
          <w:rFonts w:ascii="Cambria" w:hAnsi="Cambria"/>
          <w:b/>
          <w:bCs/>
          <w:szCs w:val="24"/>
          <w:lang w:val="en-US"/>
        </w:rPr>
        <w:t>Data: February</w:t>
      </w:r>
      <w:r w:rsidRPr="003C5D2E">
        <w:rPr>
          <w:rFonts w:ascii="Cambria" w:hAnsi="Cambria"/>
          <w:szCs w:val="24"/>
          <w:lang w:val="en-US"/>
        </w:rPr>
        <w:t xml:space="preserve"> 14</w:t>
      </w:r>
      <w:r w:rsidRPr="003C5D2E">
        <w:rPr>
          <w:rFonts w:ascii="Cambria" w:hAnsi="Cambria"/>
          <w:b/>
          <w:bCs/>
          <w:szCs w:val="24"/>
          <w:lang w:val="en-US"/>
        </w:rPr>
        <w:t xml:space="preserve">, </w:t>
      </w:r>
      <w:r w:rsidRPr="003C5D2E">
        <w:rPr>
          <w:rFonts w:ascii="Cambria" w:hAnsi="Cambria"/>
          <w:bCs/>
          <w:szCs w:val="24"/>
          <w:lang w:val="en-US"/>
        </w:rPr>
        <w:t>, 2017</w:t>
      </w:r>
      <w:r w:rsidRPr="003C5D2E">
        <w:rPr>
          <w:rFonts w:ascii="Cambria" w:hAnsi="Cambria"/>
          <w:b/>
          <w:bCs/>
          <w:szCs w:val="24"/>
          <w:lang w:val="en-US"/>
        </w:rPr>
        <w:br/>
        <w:t xml:space="preserve">Location: </w:t>
      </w:r>
      <w:r w:rsidRPr="003C5D2E">
        <w:rPr>
          <w:rFonts w:ascii="Cambria" w:hAnsi="Cambria"/>
          <w:szCs w:val="24"/>
          <w:lang w:val="en-US"/>
        </w:rPr>
        <w:t>Leiden</w:t>
      </w:r>
      <w:r w:rsidRPr="003C5D2E">
        <w:rPr>
          <w:rFonts w:ascii="Cambria" w:hAnsi="Cambria"/>
          <w:b/>
          <w:bCs/>
          <w:szCs w:val="24"/>
          <w:lang w:val="en-US"/>
        </w:rPr>
        <w:br/>
        <w:t>Activity: Meeting with Japanese delegation from IDE-</w:t>
      </w:r>
      <w:proofErr w:type="spellStart"/>
      <w:r w:rsidRPr="003C5D2E">
        <w:rPr>
          <w:rFonts w:ascii="Cambria" w:hAnsi="Cambria"/>
          <w:b/>
          <w:bCs/>
          <w:szCs w:val="24"/>
          <w:lang w:val="en-US"/>
        </w:rPr>
        <w:t>Jetro</w:t>
      </w:r>
      <w:proofErr w:type="spellEnd"/>
      <w:r w:rsidRPr="003C5D2E">
        <w:rPr>
          <w:rFonts w:ascii="Cambria" w:hAnsi="Cambria"/>
          <w:b/>
          <w:bCs/>
          <w:szCs w:val="24"/>
          <w:lang w:val="en-US"/>
        </w:rPr>
        <w:t xml:space="preserve"> </w:t>
      </w:r>
      <w:r w:rsidRPr="003C5D2E">
        <w:rPr>
          <w:rFonts w:ascii="Cambria" w:hAnsi="Cambria"/>
          <w:szCs w:val="24"/>
          <w:lang w:val="en-US"/>
        </w:rPr>
        <w:t>(gov. affiliated research institute) to discuss possibilities of cooperation on Vietnam)</w:t>
      </w:r>
    </w:p>
    <w:p w:rsidR="00BC76FE" w:rsidRPr="003C5D2E" w:rsidRDefault="00BC76FE" w:rsidP="003C5D2E">
      <w:pPr>
        <w:rPr>
          <w:rFonts w:ascii="Cambria" w:hAnsi="Cambria"/>
          <w:szCs w:val="24"/>
          <w:lang w:val="en-US"/>
        </w:rPr>
      </w:pPr>
      <w:r w:rsidRPr="003C5D2E">
        <w:rPr>
          <w:rFonts w:ascii="Cambria" w:hAnsi="Cambria"/>
          <w:b/>
          <w:bCs/>
          <w:szCs w:val="24"/>
          <w:lang w:val="en-US"/>
        </w:rPr>
        <w:t xml:space="preserve">Data: March </w:t>
      </w:r>
      <w:r w:rsidRPr="003C5D2E">
        <w:rPr>
          <w:rFonts w:ascii="Cambria" w:hAnsi="Cambria"/>
          <w:szCs w:val="24"/>
          <w:lang w:val="en-US"/>
        </w:rPr>
        <w:t>7-8</w:t>
      </w:r>
      <w:r w:rsidRPr="003C5D2E">
        <w:rPr>
          <w:rFonts w:ascii="Cambria" w:hAnsi="Cambria"/>
          <w:bCs/>
          <w:szCs w:val="24"/>
          <w:lang w:val="en-US"/>
        </w:rPr>
        <w:t>, 2017</w:t>
      </w:r>
      <w:r w:rsidRPr="003C5D2E">
        <w:rPr>
          <w:rFonts w:ascii="Cambria" w:hAnsi="Cambria"/>
          <w:b/>
          <w:bCs/>
          <w:szCs w:val="24"/>
          <w:lang w:val="en-US"/>
        </w:rPr>
        <w:br/>
        <w:t xml:space="preserve">Location: </w:t>
      </w:r>
      <w:r w:rsidRPr="003C5D2E">
        <w:rPr>
          <w:rFonts w:ascii="Cambria" w:hAnsi="Cambria"/>
          <w:szCs w:val="24"/>
          <w:lang w:val="en-US"/>
        </w:rPr>
        <w:t>Beijing</w:t>
      </w:r>
      <w:r w:rsidRPr="003C5D2E">
        <w:rPr>
          <w:rFonts w:ascii="Cambria" w:hAnsi="Cambria"/>
          <w:b/>
          <w:bCs/>
          <w:szCs w:val="24"/>
          <w:lang w:val="en-US"/>
        </w:rPr>
        <w:br/>
        <w:t xml:space="preserve">Activity: </w:t>
      </w:r>
      <w:r w:rsidRPr="003C5D2E">
        <w:rPr>
          <w:rFonts w:ascii="Cambria" w:hAnsi="Cambria"/>
          <w:szCs w:val="24"/>
          <w:lang w:val="en-US"/>
        </w:rPr>
        <w:t>Presentation of the reports China and The Netherlands for several Dutch, Chinese and international audiences, organized and hosted by the Dutch Embassy in Beijing</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xml:space="preserve"> March 27-31</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The Hague Centre for Security Studies, Leiden University </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Cyber security </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April, 20,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The </w:t>
      </w:r>
      <w:proofErr w:type="spellStart"/>
      <w:r w:rsidRPr="003C5D2E">
        <w:rPr>
          <w:rFonts w:ascii="Cambria" w:hAnsi="Cambria"/>
          <w:bCs/>
          <w:szCs w:val="24"/>
          <w:lang w:val="en-US"/>
        </w:rPr>
        <w:t>Hortus</w:t>
      </w:r>
      <w:proofErr w:type="spellEnd"/>
      <w:r w:rsidRPr="003C5D2E">
        <w:rPr>
          <w:rFonts w:ascii="Cambria" w:hAnsi="Cambria"/>
          <w:bCs/>
          <w:szCs w:val="24"/>
          <w:lang w:val="en-US"/>
        </w:rPr>
        <w:t>,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Asia Café (1), In cooperation with: Guanxi, Alumnikai, SVS Alumni</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May, 9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TBA, Amsterdam</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Vincent Chang </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May, 18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w:t>
      </w:r>
      <w:proofErr w:type="spellStart"/>
      <w:r w:rsidRPr="003C5D2E">
        <w:rPr>
          <w:rFonts w:ascii="Cambria" w:hAnsi="Cambria"/>
          <w:bCs/>
          <w:szCs w:val="24"/>
          <w:lang w:val="en-US"/>
        </w:rPr>
        <w:t>Gemeentemuseum</w:t>
      </w:r>
      <w:proofErr w:type="spellEnd"/>
      <w:r w:rsidRPr="003C5D2E">
        <w:rPr>
          <w:rFonts w:ascii="Cambria" w:hAnsi="Cambria"/>
          <w:bCs/>
          <w:szCs w:val="24"/>
          <w:lang w:val="en-US"/>
        </w:rPr>
        <w:t xml:space="preserve"> Den Haag</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Symposium ‘Show me China’</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May 19,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Den Haag</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Slaves of the System workshop</w:t>
      </w:r>
    </w:p>
    <w:p w:rsidR="00BC76FE" w:rsidRPr="003C5D2E" w:rsidRDefault="00BC76FE" w:rsidP="003C5D2E">
      <w:pPr>
        <w:rPr>
          <w:rFonts w:ascii="Cambria" w:hAnsi="Cambria"/>
          <w:b/>
          <w:bCs/>
          <w:szCs w:val="24"/>
          <w:lang w:val="en-US"/>
        </w:rPr>
      </w:pPr>
      <w:r w:rsidRPr="003C5D2E">
        <w:rPr>
          <w:rFonts w:ascii="Cambria" w:hAnsi="Cambria"/>
          <w:b/>
          <w:bCs/>
          <w:szCs w:val="24"/>
          <w:lang w:val="en-US"/>
        </w:rPr>
        <w:t>Data:</w:t>
      </w:r>
      <w:r w:rsidRPr="003C5D2E">
        <w:rPr>
          <w:rFonts w:ascii="Cambria" w:hAnsi="Cambria"/>
          <w:bCs/>
          <w:szCs w:val="24"/>
          <w:lang w:val="en-US"/>
        </w:rPr>
        <w:t xml:space="preserve">  May 22</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TBA, Leiden University</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“Aging Japan” international workshop(1)</w:t>
      </w:r>
      <w:r w:rsidRPr="003C5D2E">
        <w:rPr>
          <w:rFonts w:ascii="Cambria" w:hAnsi="Cambria"/>
          <w:b/>
          <w:bCs/>
          <w:szCs w:val="24"/>
          <w:lang w:val="en-US"/>
        </w:rPr>
        <w:t xml:space="preserve"> </w:t>
      </w:r>
    </w:p>
    <w:p w:rsidR="00BC76FE" w:rsidRPr="003C5D2E" w:rsidRDefault="00BC76FE" w:rsidP="003C5D2E">
      <w:pPr>
        <w:rPr>
          <w:rFonts w:ascii="Cambria" w:hAnsi="Cambria"/>
          <w:bCs/>
          <w:szCs w:val="24"/>
          <w:lang w:val="en-US"/>
        </w:rPr>
      </w:pPr>
      <w:r w:rsidRPr="003C5D2E">
        <w:rPr>
          <w:rFonts w:ascii="Cambria" w:hAnsi="Cambria"/>
          <w:b/>
          <w:bCs/>
          <w:szCs w:val="24"/>
          <w:lang w:val="en-US"/>
        </w:rPr>
        <w:lastRenderedPageBreak/>
        <w:t xml:space="preserve">Data: </w:t>
      </w:r>
      <w:r w:rsidRPr="003C5D2E">
        <w:rPr>
          <w:rFonts w:ascii="Cambria" w:hAnsi="Cambria"/>
          <w:bCs/>
          <w:szCs w:val="24"/>
          <w:lang w:val="en-US"/>
        </w:rPr>
        <w:t>June 15-16,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Tibetan Buddhists conference</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15-17 June,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North-Korean posters</w:t>
      </w:r>
    </w:p>
    <w:p w:rsidR="00BC76FE" w:rsidRPr="003C5D2E" w:rsidRDefault="00BC76FE" w:rsidP="003C5D2E">
      <w:pPr>
        <w:spacing w:after="0"/>
        <w:rPr>
          <w:rFonts w:ascii="Cambria" w:hAnsi="Cambria"/>
          <w:bCs/>
          <w:szCs w:val="24"/>
          <w:lang w:val="en-US"/>
        </w:rPr>
      </w:pPr>
      <w:r w:rsidRPr="003C5D2E">
        <w:rPr>
          <w:rFonts w:ascii="Cambria" w:hAnsi="Cambria"/>
          <w:b/>
          <w:szCs w:val="24"/>
          <w:lang w:val="en-US"/>
        </w:rPr>
        <w:t>Data</w:t>
      </w:r>
      <w:r w:rsidRPr="003C5D2E">
        <w:rPr>
          <w:rFonts w:ascii="Cambria" w:hAnsi="Cambria"/>
          <w:bCs/>
          <w:szCs w:val="24"/>
          <w:lang w:val="en-US"/>
        </w:rPr>
        <w:t>: June 20, 2017</w:t>
      </w:r>
    </w:p>
    <w:p w:rsidR="00BC76FE" w:rsidRPr="003C5D2E" w:rsidRDefault="00BC76FE" w:rsidP="003C5D2E">
      <w:pPr>
        <w:spacing w:after="0"/>
        <w:rPr>
          <w:rFonts w:ascii="Cambria" w:hAnsi="Cambria"/>
          <w:bCs/>
          <w:szCs w:val="24"/>
          <w:lang w:val="en-US"/>
        </w:rPr>
      </w:pPr>
      <w:r w:rsidRPr="003C5D2E">
        <w:rPr>
          <w:rFonts w:ascii="Cambria" w:hAnsi="Cambria"/>
          <w:b/>
          <w:szCs w:val="24"/>
          <w:lang w:val="en-US"/>
        </w:rPr>
        <w:t>Location</w:t>
      </w:r>
      <w:r w:rsidRPr="003C5D2E">
        <w:rPr>
          <w:rFonts w:ascii="Cambria" w:hAnsi="Cambria"/>
          <w:bCs/>
          <w:szCs w:val="24"/>
          <w:lang w:val="en-US"/>
        </w:rPr>
        <w:t>: Amsterdam, Centre for Chinese Traditional Medicine</w:t>
      </w:r>
    </w:p>
    <w:p w:rsidR="00BC76FE" w:rsidRPr="003C5D2E" w:rsidRDefault="00BC76FE" w:rsidP="003C5D2E">
      <w:pPr>
        <w:spacing w:after="0"/>
        <w:rPr>
          <w:rFonts w:ascii="Cambria" w:hAnsi="Cambria"/>
          <w:bCs/>
          <w:szCs w:val="24"/>
          <w:lang w:val="en-US"/>
        </w:rPr>
      </w:pPr>
      <w:r w:rsidRPr="003C5D2E">
        <w:rPr>
          <w:rFonts w:ascii="Cambria" w:hAnsi="Cambria"/>
          <w:b/>
          <w:szCs w:val="24"/>
          <w:lang w:val="en-US"/>
        </w:rPr>
        <w:t xml:space="preserve">Activity: </w:t>
      </w:r>
      <w:r w:rsidRPr="003C5D2E">
        <w:rPr>
          <w:rFonts w:ascii="Cambria" w:hAnsi="Cambria"/>
          <w:bCs/>
          <w:szCs w:val="24"/>
          <w:lang w:val="en-US"/>
        </w:rPr>
        <w:t xml:space="preserve">Panel discussion on Chinese investments in Europe with </w:t>
      </w:r>
      <w:proofErr w:type="spellStart"/>
      <w:r w:rsidRPr="003C5D2E">
        <w:rPr>
          <w:rFonts w:ascii="Cambria" w:hAnsi="Cambria"/>
          <w:bCs/>
          <w:szCs w:val="24"/>
          <w:lang w:val="en-US"/>
        </w:rPr>
        <w:t>Xuefei</w:t>
      </w:r>
      <w:proofErr w:type="spellEnd"/>
      <w:r w:rsidRPr="003C5D2E">
        <w:rPr>
          <w:rFonts w:ascii="Cambria" w:hAnsi="Cambria"/>
          <w:bCs/>
          <w:szCs w:val="24"/>
          <w:lang w:val="en-US"/>
        </w:rPr>
        <w:t xml:space="preserve"> </w:t>
      </w:r>
      <w:proofErr w:type="spellStart"/>
      <w:r w:rsidRPr="003C5D2E">
        <w:rPr>
          <w:rFonts w:ascii="Cambria" w:hAnsi="Cambria"/>
          <w:bCs/>
          <w:szCs w:val="24"/>
          <w:lang w:val="en-US"/>
        </w:rPr>
        <w:t>Knoester</w:t>
      </w:r>
      <w:proofErr w:type="spellEnd"/>
      <w:r w:rsidRPr="003C5D2E">
        <w:rPr>
          <w:rFonts w:ascii="Cambria" w:hAnsi="Cambria"/>
          <w:bCs/>
          <w:szCs w:val="24"/>
          <w:lang w:val="en-US"/>
        </w:rPr>
        <w:t>-Cao (Confucius Centre, Groningen), Frans Paul van der Putten (Clingendael) en Vincent Chang (fellow, LeidenAsiaCentre)</w:t>
      </w:r>
    </w:p>
    <w:p w:rsidR="00BC76FE" w:rsidRPr="003C5D2E" w:rsidRDefault="00BC76FE" w:rsidP="003C5D2E">
      <w:pPr>
        <w:spacing w:after="0"/>
        <w:rPr>
          <w:rFonts w:ascii="Cambria" w:hAnsi="Cambria"/>
          <w:b/>
          <w:bCs/>
          <w:szCs w:val="24"/>
          <w:lang w:val="en-US"/>
        </w:rPr>
      </w:pPr>
    </w:p>
    <w:p w:rsidR="00BC76FE" w:rsidRPr="003C5D2E" w:rsidRDefault="00BC76FE" w:rsidP="003C5D2E">
      <w:pPr>
        <w:spacing w:after="0"/>
        <w:rPr>
          <w:rFonts w:ascii="Cambria" w:hAnsi="Cambria"/>
          <w:szCs w:val="24"/>
          <w:lang w:val="en-US"/>
        </w:rPr>
      </w:pPr>
      <w:r w:rsidRPr="003C5D2E">
        <w:rPr>
          <w:rFonts w:ascii="Cambria" w:hAnsi="Cambria"/>
          <w:b/>
          <w:bCs/>
          <w:szCs w:val="24"/>
          <w:lang w:val="en-US"/>
        </w:rPr>
        <w:t>Data:</w:t>
      </w:r>
      <w:r w:rsidRPr="003C5D2E">
        <w:rPr>
          <w:rFonts w:ascii="Cambria" w:hAnsi="Cambria"/>
          <w:bCs/>
          <w:szCs w:val="24"/>
          <w:lang w:val="en-US"/>
        </w:rPr>
        <w:t xml:space="preserve"> August 8,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The Hague</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w:t>
      </w:r>
      <w:r w:rsidRPr="003C5D2E">
        <w:rPr>
          <w:rFonts w:ascii="Cambria" w:hAnsi="Cambria"/>
          <w:szCs w:val="24"/>
          <w:lang w:val="en-US"/>
        </w:rPr>
        <w:t xml:space="preserve">  Workshop on South Chinese See Conflict with Ito Go (Meiji University)  </w:t>
      </w:r>
      <w:proofErr w:type="spellStart"/>
      <w:r w:rsidRPr="003C5D2E">
        <w:rPr>
          <w:rFonts w:ascii="Cambria" w:hAnsi="Cambria"/>
          <w:szCs w:val="24"/>
          <w:lang w:val="en-US"/>
        </w:rPr>
        <w:t>Hatakeyama</w:t>
      </w:r>
      <w:proofErr w:type="spellEnd"/>
      <w:r w:rsidRPr="003C5D2E">
        <w:rPr>
          <w:rFonts w:ascii="Cambria" w:hAnsi="Cambria"/>
          <w:szCs w:val="24"/>
          <w:lang w:val="en-US"/>
        </w:rPr>
        <w:t xml:space="preserve"> Kyoko (Kansai </w:t>
      </w:r>
      <w:proofErr w:type="spellStart"/>
      <w:r w:rsidRPr="003C5D2E">
        <w:rPr>
          <w:rFonts w:ascii="Cambria" w:hAnsi="Cambria"/>
          <w:szCs w:val="24"/>
          <w:lang w:val="en-US"/>
        </w:rPr>
        <w:t>Gaidai</w:t>
      </w:r>
      <w:proofErr w:type="spellEnd"/>
      <w:r w:rsidRPr="003C5D2E">
        <w:rPr>
          <w:rFonts w:ascii="Cambria" w:hAnsi="Cambria"/>
          <w:szCs w:val="24"/>
          <w:lang w:val="en-US"/>
        </w:rPr>
        <w:t xml:space="preserve"> University) Lindsay Black (Leiden University)</w:t>
      </w:r>
    </w:p>
    <w:p w:rsidR="00BC76FE" w:rsidRPr="003C5D2E" w:rsidRDefault="00BC76FE" w:rsidP="003C5D2E">
      <w:pPr>
        <w:spacing w:after="0"/>
        <w:rPr>
          <w:rFonts w:ascii="Cambria" w:hAnsi="Cambria"/>
          <w:b/>
          <w:bCs/>
          <w:szCs w:val="24"/>
          <w:lang w:val="en-US"/>
        </w:rPr>
      </w:pP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xml:space="preserve"> August 24-25,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Leiden, two days</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w:t>
      </w:r>
      <w:r w:rsidRPr="003C5D2E">
        <w:rPr>
          <w:rFonts w:ascii="Cambria" w:hAnsi="Cambria"/>
          <w:szCs w:val="24"/>
          <w:lang w:val="en-US"/>
        </w:rPr>
        <w:t xml:space="preserve">  Conference: China’s interaction with Global governance(law and economy) , </w:t>
      </w:r>
      <w:r w:rsidRPr="003C5D2E">
        <w:rPr>
          <w:rFonts w:ascii="Cambria" w:hAnsi="Cambria"/>
          <w:bCs/>
          <w:szCs w:val="24"/>
          <w:lang w:val="en-US"/>
        </w:rPr>
        <w:t xml:space="preserve">cooperation with the Annual European China Law Studies Conference(ELCS) on August 23/24. </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xml:space="preserve"> 25-29 September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IIAS/LeidenAsiaCentre, 4-days</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Summer school ‘Asian Food’, in cooperation with Anne Gerritsen and IIAS. </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October 16</w:t>
      </w:r>
      <w:r w:rsidRPr="003C5D2E">
        <w:rPr>
          <w:rFonts w:ascii="Cambria" w:hAnsi="Cambria"/>
          <w:bCs/>
          <w:szCs w:val="24"/>
          <w:lang w:val="en-US"/>
        </w:rPr>
        <w:br/>
      </w:r>
      <w:r w:rsidRPr="003C5D2E">
        <w:rPr>
          <w:rFonts w:ascii="Cambria" w:hAnsi="Cambria"/>
          <w:b/>
          <w:bCs/>
          <w:szCs w:val="24"/>
          <w:lang w:val="en-US"/>
        </w:rPr>
        <w:t>Locatio</w:t>
      </w:r>
      <w:r w:rsidRPr="003C5D2E">
        <w:rPr>
          <w:rFonts w:ascii="Cambria" w:hAnsi="Cambria"/>
          <w:bCs/>
          <w:szCs w:val="24"/>
          <w:lang w:val="en-US"/>
        </w:rPr>
        <w:t>n: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Public meeting on the CCP Congress 2017 with </w:t>
      </w:r>
      <w:proofErr w:type="spellStart"/>
      <w:r w:rsidRPr="003C5D2E">
        <w:rPr>
          <w:rFonts w:ascii="Cambria" w:hAnsi="Cambria"/>
          <w:bCs/>
          <w:szCs w:val="24"/>
          <w:lang w:val="en-US"/>
        </w:rPr>
        <w:t>i.a</w:t>
      </w:r>
      <w:proofErr w:type="spellEnd"/>
      <w:r w:rsidRPr="003C5D2E">
        <w:rPr>
          <w:rFonts w:ascii="Cambria" w:hAnsi="Cambria"/>
          <w:bCs/>
          <w:szCs w:val="24"/>
          <w:lang w:val="en-US"/>
        </w:rPr>
        <w:t xml:space="preserve">. Prof. </w:t>
      </w:r>
      <w:proofErr w:type="spellStart"/>
      <w:r w:rsidRPr="003C5D2E">
        <w:rPr>
          <w:rFonts w:ascii="Cambria" w:hAnsi="Cambria"/>
          <w:bCs/>
          <w:szCs w:val="24"/>
          <w:lang w:val="en-US"/>
        </w:rPr>
        <w:t>Jorg-Karsten</w:t>
      </w:r>
      <w:proofErr w:type="spellEnd"/>
      <w:r w:rsidRPr="003C5D2E">
        <w:rPr>
          <w:rFonts w:ascii="Cambria" w:hAnsi="Cambria"/>
          <w:bCs/>
          <w:szCs w:val="24"/>
          <w:lang w:val="en-US"/>
        </w:rPr>
        <w:t xml:space="preserve"> </w:t>
      </w:r>
      <w:proofErr w:type="spellStart"/>
      <w:r w:rsidRPr="003C5D2E">
        <w:rPr>
          <w:rFonts w:ascii="Cambria" w:hAnsi="Cambria"/>
          <w:bCs/>
          <w:szCs w:val="24"/>
          <w:lang w:val="en-US"/>
        </w:rPr>
        <w:t>Gottwald</w:t>
      </w:r>
      <w:proofErr w:type="spellEnd"/>
      <w:r w:rsidRPr="003C5D2E">
        <w:rPr>
          <w:rFonts w:ascii="Cambria" w:hAnsi="Cambria"/>
          <w:bCs/>
          <w:szCs w:val="24"/>
          <w:lang w:val="en-US"/>
        </w:rPr>
        <w:t>, Bochum</w:t>
      </w:r>
    </w:p>
    <w:p w:rsidR="00BC76FE" w:rsidRPr="003C5D2E" w:rsidRDefault="00BC76FE" w:rsidP="003C5D2E">
      <w:pPr>
        <w:spacing w:after="120"/>
        <w:rPr>
          <w:rFonts w:ascii="Cambria" w:hAnsi="Cambria"/>
          <w:bCs/>
          <w:szCs w:val="24"/>
        </w:rPr>
      </w:pPr>
      <w:r w:rsidRPr="003C5D2E">
        <w:rPr>
          <w:rFonts w:ascii="Cambria" w:hAnsi="Cambria"/>
          <w:b/>
          <w:szCs w:val="24"/>
        </w:rPr>
        <w:t>Data</w:t>
      </w:r>
      <w:r w:rsidRPr="003C5D2E">
        <w:rPr>
          <w:rFonts w:ascii="Cambria" w:hAnsi="Cambria"/>
          <w:bCs/>
          <w:szCs w:val="24"/>
        </w:rPr>
        <w:t xml:space="preserve">: </w:t>
      </w:r>
      <w:proofErr w:type="spellStart"/>
      <w:r w:rsidRPr="003C5D2E">
        <w:rPr>
          <w:rFonts w:ascii="Cambria" w:hAnsi="Cambria"/>
          <w:bCs/>
          <w:szCs w:val="24"/>
        </w:rPr>
        <w:t>October</w:t>
      </w:r>
      <w:proofErr w:type="spellEnd"/>
      <w:r w:rsidRPr="003C5D2E">
        <w:rPr>
          <w:rFonts w:ascii="Cambria" w:hAnsi="Cambria"/>
          <w:bCs/>
          <w:szCs w:val="24"/>
        </w:rPr>
        <w:t xml:space="preserve"> 16</w:t>
      </w:r>
    </w:p>
    <w:p w:rsidR="00BC76FE" w:rsidRPr="003C5D2E" w:rsidRDefault="00BC76FE" w:rsidP="003C5D2E">
      <w:pPr>
        <w:spacing w:after="120"/>
        <w:rPr>
          <w:rFonts w:ascii="Cambria" w:hAnsi="Cambria"/>
          <w:bCs/>
          <w:szCs w:val="24"/>
        </w:rPr>
      </w:pPr>
      <w:proofErr w:type="spellStart"/>
      <w:r w:rsidRPr="003C5D2E">
        <w:rPr>
          <w:rFonts w:ascii="Cambria" w:hAnsi="Cambria"/>
          <w:b/>
          <w:szCs w:val="24"/>
        </w:rPr>
        <w:t>Location</w:t>
      </w:r>
      <w:proofErr w:type="spellEnd"/>
      <w:r w:rsidRPr="003C5D2E">
        <w:rPr>
          <w:rFonts w:ascii="Cambria" w:hAnsi="Cambria"/>
          <w:bCs/>
          <w:szCs w:val="24"/>
        </w:rPr>
        <w:t>: Nieuwspoort, Den Haag</w:t>
      </w:r>
    </w:p>
    <w:p w:rsidR="00BC76FE" w:rsidRPr="003C5D2E" w:rsidRDefault="00BC76FE" w:rsidP="003C5D2E">
      <w:pPr>
        <w:spacing w:after="120"/>
        <w:rPr>
          <w:rFonts w:ascii="Cambria" w:hAnsi="Cambria"/>
          <w:bCs/>
          <w:szCs w:val="24"/>
          <w:lang w:val="en-US"/>
        </w:rPr>
      </w:pPr>
      <w:r w:rsidRPr="003C5D2E">
        <w:rPr>
          <w:rFonts w:ascii="Cambria" w:hAnsi="Cambria"/>
          <w:b/>
          <w:szCs w:val="24"/>
          <w:lang w:val="en-US"/>
        </w:rPr>
        <w:t>Activity</w:t>
      </w:r>
      <w:r w:rsidRPr="003C5D2E">
        <w:rPr>
          <w:rFonts w:ascii="Cambria" w:hAnsi="Cambria"/>
          <w:bCs/>
          <w:szCs w:val="24"/>
          <w:lang w:val="en-US"/>
        </w:rPr>
        <w:t xml:space="preserve">: </w:t>
      </w:r>
      <w:proofErr w:type="spellStart"/>
      <w:r w:rsidRPr="003C5D2E">
        <w:rPr>
          <w:rFonts w:ascii="Cambria" w:hAnsi="Cambria"/>
          <w:bCs/>
          <w:szCs w:val="24"/>
          <w:lang w:val="en-US"/>
        </w:rPr>
        <w:t>Haags</w:t>
      </w:r>
      <w:proofErr w:type="spellEnd"/>
      <w:r w:rsidRPr="003C5D2E">
        <w:rPr>
          <w:rFonts w:ascii="Cambria" w:hAnsi="Cambria"/>
          <w:bCs/>
          <w:szCs w:val="24"/>
          <w:lang w:val="en-US"/>
        </w:rPr>
        <w:t xml:space="preserve"> College by Professor Remco Breuker</w:t>
      </w:r>
    </w:p>
    <w:p w:rsidR="00BC76FE" w:rsidRPr="003C5D2E" w:rsidRDefault="00BC76FE" w:rsidP="003C5D2E">
      <w:pPr>
        <w:spacing w:after="120"/>
        <w:rPr>
          <w:rFonts w:ascii="Cambria" w:hAnsi="Cambria"/>
          <w:b/>
          <w:bCs/>
          <w:szCs w:val="24"/>
          <w:lang w:val="en-US"/>
        </w:rPr>
      </w:pPr>
    </w:p>
    <w:p w:rsidR="00BC76FE" w:rsidRPr="003C5D2E" w:rsidRDefault="00BC76FE" w:rsidP="003C5D2E">
      <w:pPr>
        <w:spacing w:after="120"/>
        <w:rPr>
          <w:rFonts w:ascii="Cambria" w:hAnsi="Cambria"/>
          <w:b/>
          <w:bCs/>
          <w:szCs w:val="24"/>
          <w:lang w:val="en-US"/>
        </w:rPr>
      </w:pPr>
      <w:r w:rsidRPr="003C5D2E">
        <w:rPr>
          <w:rFonts w:ascii="Cambria" w:hAnsi="Cambria"/>
          <w:b/>
          <w:bCs/>
          <w:szCs w:val="24"/>
          <w:lang w:val="en-US"/>
        </w:rPr>
        <w:t>Data</w:t>
      </w:r>
      <w:r w:rsidRPr="003C5D2E">
        <w:rPr>
          <w:rFonts w:ascii="Cambria" w:hAnsi="Cambria"/>
          <w:bCs/>
          <w:szCs w:val="24"/>
          <w:lang w:val="en-US"/>
        </w:rPr>
        <w:t>: October 21-22</w:t>
      </w:r>
      <w:r w:rsidRPr="003C5D2E">
        <w:rPr>
          <w:rFonts w:ascii="Cambria" w:hAnsi="Cambria"/>
          <w:bCs/>
          <w:szCs w:val="24"/>
          <w:lang w:val="en-US"/>
        </w:rPr>
        <w:br/>
      </w:r>
      <w:r w:rsidRPr="003C5D2E">
        <w:rPr>
          <w:rFonts w:ascii="Cambria" w:hAnsi="Cambria"/>
          <w:b/>
          <w:bCs/>
          <w:szCs w:val="24"/>
          <w:lang w:val="en-US"/>
        </w:rPr>
        <w:t>Locatio</w:t>
      </w:r>
      <w:r w:rsidRPr="003C5D2E">
        <w:rPr>
          <w:rFonts w:ascii="Cambria" w:hAnsi="Cambria"/>
          <w:bCs/>
          <w:szCs w:val="24"/>
          <w:lang w:val="en-US"/>
        </w:rPr>
        <w:t>n: Leiden</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CAAS annual conference</w:t>
      </w:r>
      <w:r w:rsidRPr="003C5D2E">
        <w:rPr>
          <w:rFonts w:ascii="Cambria" w:hAnsi="Cambria"/>
          <w:b/>
          <w:bCs/>
          <w:szCs w:val="24"/>
          <w:lang w:val="en-US"/>
        </w:rPr>
        <w:t xml:space="preserve"> </w:t>
      </w:r>
    </w:p>
    <w:p w:rsidR="00BC76FE" w:rsidRPr="003C5D2E" w:rsidRDefault="00BC76FE" w:rsidP="003C5D2E">
      <w:pPr>
        <w:rPr>
          <w:rFonts w:ascii="Cambria" w:hAnsi="Cambria"/>
          <w:b/>
          <w:bCs/>
          <w:szCs w:val="24"/>
          <w:lang w:val="en-US"/>
        </w:rPr>
      </w:pPr>
      <w:r w:rsidRPr="003C5D2E">
        <w:rPr>
          <w:rFonts w:ascii="Cambria" w:hAnsi="Cambria"/>
          <w:b/>
          <w:bCs/>
          <w:szCs w:val="24"/>
          <w:lang w:val="en-US"/>
        </w:rPr>
        <w:t>21 november ACAF</w:t>
      </w:r>
    </w:p>
    <w:p w:rsidR="00BC76FE" w:rsidRPr="003C5D2E" w:rsidRDefault="00BC76FE" w:rsidP="003C5D2E">
      <w:pPr>
        <w:rPr>
          <w:rFonts w:ascii="Cambria" w:hAnsi="Cambria"/>
          <w:bCs/>
          <w:szCs w:val="24"/>
          <w:lang w:val="en-US"/>
        </w:rPr>
      </w:pPr>
      <w:r w:rsidRPr="003C5D2E">
        <w:rPr>
          <w:rFonts w:ascii="Cambria" w:hAnsi="Cambria"/>
          <w:b/>
          <w:bCs/>
          <w:szCs w:val="24"/>
          <w:lang w:val="en-US"/>
        </w:rPr>
        <w:lastRenderedPageBreak/>
        <w:t>Data:</w:t>
      </w:r>
      <w:r w:rsidRPr="003C5D2E">
        <w:rPr>
          <w:rFonts w:ascii="Cambria" w:hAnsi="Cambria"/>
          <w:bCs/>
          <w:szCs w:val="24"/>
          <w:lang w:val="en-US"/>
        </w:rPr>
        <w:t xml:space="preserve"> December 1 and 2 2017</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Shanghai</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xml:space="preserve">: Cyber security workshop </w:t>
      </w:r>
    </w:p>
    <w:p w:rsidR="00BC76FE" w:rsidRPr="003C5D2E" w:rsidRDefault="00BC76FE" w:rsidP="003C5D2E">
      <w:pPr>
        <w:rPr>
          <w:rFonts w:ascii="Cambria" w:hAnsi="Cambria"/>
          <w:bCs/>
          <w:szCs w:val="24"/>
          <w:lang w:val="en-US"/>
        </w:rPr>
      </w:pPr>
      <w:r w:rsidRPr="003C5D2E">
        <w:rPr>
          <w:rFonts w:ascii="Cambria" w:hAnsi="Cambria"/>
          <w:b/>
          <w:bCs/>
          <w:szCs w:val="24"/>
          <w:lang w:val="en-US"/>
        </w:rPr>
        <w:t>Data:</w:t>
      </w:r>
      <w:r w:rsidRPr="003C5D2E">
        <w:rPr>
          <w:rFonts w:ascii="Cambria" w:hAnsi="Cambria"/>
          <w:bCs/>
          <w:szCs w:val="24"/>
          <w:lang w:val="en-US"/>
        </w:rPr>
        <w:t xml:space="preserve">  December 12,  2017 (postponed)</w:t>
      </w:r>
      <w:r w:rsidRPr="003C5D2E">
        <w:rPr>
          <w:rFonts w:ascii="Cambria" w:hAnsi="Cambria"/>
          <w:bCs/>
          <w:szCs w:val="24"/>
          <w:lang w:val="en-US"/>
        </w:rPr>
        <w:br/>
      </w:r>
      <w:r w:rsidRPr="003C5D2E">
        <w:rPr>
          <w:rFonts w:ascii="Cambria" w:hAnsi="Cambria"/>
          <w:b/>
          <w:bCs/>
          <w:szCs w:val="24"/>
          <w:lang w:val="en-US"/>
        </w:rPr>
        <w:t>Location:</w:t>
      </w:r>
      <w:r w:rsidRPr="003C5D2E">
        <w:rPr>
          <w:rFonts w:ascii="Cambria" w:hAnsi="Cambria"/>
          <w:bCs/>
          <w:szCs w:val="24"/>
          <w:lang w:val="en-US"/>
        </w:rPr>
        <w:t xml:space="preserve"> TBA </w:t>
      </w:r>
      <w:r w:rsidRPr="003C5D2E">
        <w:rPr>
          <w:rFonts w:ascii="Cambria" w:hAnsi="Cambria"/>
          <w:bCs/>
          <w:szCs w:val="24"/>
          <w:lang w:val="en-US"/>
        </w:rPr>
        <w:br/>
      </w:r>
      <w:r w:rsidRPr="003C5D2E">
        <w:rPr>
          <w:rFonts w:ascii="Cambria" w:hAnsi="Cambria"/>
          <w:b/>
          <w:bCs/>
          <w:szCs w:val="24"/>
          <w:lang w:val="en-US"/>
        </w:rPr>
        <w:t>Activity</w:t>
      </w:r>
      <w:r w:rsidRPr="003C5D2E">
        <w:rPr>
          <w:rFonts w:ascii="Cambria" w:hAnsi="Cambria"/>
          <w:bCs/>
          <w:szCs w:val="24"/>
          <w:lang w:val="en-US"/>
        </w:rPr>
        <w:t>: “Aging Japan” international seminar/workshop</w:t>
      </w:r>
    </w:p>
    <w:p w:rsidR="00BC76FE" w:rsidRPr="003C5D2E" w:rsidRDefault="00BC76FE" w:rsidP="003C5D2E">
      <w:pPr>
        <w:rPr>
          <w:rFonts w:ascii="Cambria" w:hAnsi="Cambria"/>
          <w:b/>
          <w:szCs w:val="24"/>
          <w:lang w:val="en-US"/>
        </w:rPr>
      </w:pPr>
      <w:r w:rsidRPr="003C5D2E">
        <w:rPr>
          <w:rFonts w:ascii="Cambria" w:hAnsi="Cambria"/>
          <w:bCs/>
          <w:szCs w:val="24"/>
          <w:lang w:val="en-US"/>
        </w:rPr>
        <w:tab/>
      </w:r>
      <w:r w:rsidRPr="003C5D2E">
        <w:rPr>
          <w:rFonts w:ascii="Cambria" w:hAnsi="Cambria"/>
          <w:bCs/>
          <w:szCs w:val="24"/>
          <w:lang w:val="en-US"/>
        </w:rPr>
        <w:tab/>
      </w:r>
      <w:r w:rsidRPr="003C5D2E">
        <w:rPr>
          <w:rFonts w:ascii="Cambria" w:hAnsi="Cambria"/>
          <w:bCs/>
          <w:szCs w:val="24"/>
          <w:lang w:val="en-US"/>
        </w:rPr>
        <w:tab/>
      </w:r>
      <w:r w:rsidRPr="003C5D2E">
        <w:rPr>
          <w:rFonts w:ascii="Cambria" w:hAnsi="Cambria"/>
          <w:bCs/>
          <w:szCs w:val="24"/>
          <w:lang w:val="en-US"/>
        </w:rPr>
        <w:tab/>
      </w:r>
      <w:r w:rsidRPr="003C5D2E">
        <w:rPr>
          <w:rFonts w:ascii="Cambria" w:hAnsi="Cambria"/>
          <w:b/>
          <w:szCs w:val="24"/>
          <w:lang w:val="en-US"/>
        </w:rPr>
        <w:tab/>
        <w:t>2018</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February 6, 2018</w:t>
      </w:r>
      <w:r w:rsidRPr="003C5D2E">
        <w:rPr>
          <w:rFonts w:ascii="Cambria" w:hAnsi="Cambria"/>
          <w:b/>
          <w:szCs w:val="24"/>
          <w:lang w:val="en-US"/>
        </w:rPr>
        <w:br/>
        <w:t xml:space="preserve">Location: </w:t>
      </w:r>
      <w:r w:rsidRPr="003C5D2E">
        <w:rPr>
          <w:rFonts w:ascii="Cambria" w:hAnsi="Cambria"/>
          <w:szCs w:val="24"/>
          <w:lang w:val="en-US"/>
        </w:rPr>
        <w:t>Klein Auditorium, Leiden</w:t>
      </w:r>
      <w:r w:rsidRPr="003C5D2E">
        <w:rPr>
          <w:rFonts w:ascii="Cambria" w:hAnsi="Cambria"/>
          <w:b/>
          <w:szCs w:val="24"/>
          <w:lang w:val="en-US"/>
        </w:rPr>
        <w:br/>
        <w:t>Activity: “</w:t>
      </w:r>
      <w:r w:rsidRPr="003C5D2E">
        <w:rPr>
          <w:rFonts w:ascii="Cambria" w:hAnsi="Cambria"/>
          <w:szCs w:val="24"/>
          <w:lang w:val="en-US"/>
        </w:rPr>
        <w:t>Slaves to the System: the Global Dimension” report presentation and seminar</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February 19, 2018</w:t>
      </w:r>
      <w:r w:rsidRPr="003C5D2E">
        <w:rPr>
          <w:rFonts w:ascii="Cambria" w:hAnsi="Cambria"/>
          <w:b/>
          <w:szCs w:val="24"/>
          <w:lang w:val="en-US"/>
        </w:rPr>
        <w:br/>
        <w:t xml:space="preserve">Location: </w:t>
      </w:r>
      <w:proofErr w:type="spellStart"/>
      <w:r w:rsidRPr="003C5D2E">
        <w:rPr>
          <w:rFonts w:ascii="Cambria" w:hAnsi="Cambria"/>
          <w:szCs w:val="24"/>
          <w:lang w:val="en-US"/>
        </w:rPr>
        <w:t>Pakhuis</w:t>
      </w:r>
      <w:proofErr w:type="spellEnd"/>
      <w:r w:rsidRPr="003C5D2E">
        <w:rPr>
          <w:rFonts w:ascii="Cambria" w:hAnsi="Cambria"/>
          <w:szCs w:val="24"/>
          <w:lang w:val="en-US"/>
        </w:rPr>
        <w:t xml:space="preserve"> de </w:t>
      </w:r>
      <w:proofErr w:type="spellStart"/>
      <w:r w:rsidRPr="003C5D2E">
        <w:rPr>
          <w:rFonts w:ascii="Cambria" w:hAnsi="Cambria"/>
          <w:szCs w:val="24"/>
          <w:lang w:val="en-US"/>
        </w:rPr>
        <w:t>Zwijger</w:t>
      </w:r>
      <w:proofErr w:type="spellEnd"/>
      <w:r w:rsidRPr="003C5D2E">
        <w:rPr>
          <w:rFonts w:ascii="Cambria" w:hAnsi="Cambria"/>
          <w:szCs w:val="24"/>
          <w:lang w:val="en-US"/>
        </w:rPr>
        <w:t>, Amsterdam</w:t>
      </w:r>
      <w:r w:rsidRPr="003C5D2E">
        <w:rPr>
          <w:rFonts w:ascii="Cambria" w:hAnsi="Cambria"/>
          <w:b/>
          <w:szCs w:val="24"/>
          <w:lang w:val="en-US"/>
        </w:rPr>
        <w:br/>
        <w:t xml:space="preserve">Activity: </w:t>
      </w:r>
      <w:r w:rsidRPr="003C5D2E">
        <w:rPr>
          <w:rFonts w:ascii="Cambria" w:hAnsi="Cambria"/>
          <w:szCs w:val="24"/>
          <w:lang w:val="en-US"/>
        </w:rPr>
        <w:t>“Creative Design” Workshop</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March 6, 2018</w:t>
      </w:r>
      <w:r w:rsidRPr="003C5D2E">
        <w:rPr>
          <w:rFonts w:ascii="Cambria" w:hAnsi="Cambria"/>
          <w:b/>
          <w:szCs w:val="24"/>
          <w:lang w:val="en-US"/>
        </w:rPr>
        <w:br/>
        <w:t>Location</w:t>
      </w:r>
      <w:r w:rsidRPr="003C5D2E">
        <w:rPr>
          <w:rFonts w:ascii="Cambria" w:hAnsi="Cambria"/>
          <w:szCs w:val="24"/>
          <w:lang w:val="en-US"/>
        </w:rPr>
        <w:t xml:space="preserve">: Café </w:t>
      </w:r>
      <w:proofErr w:type="spellStart"/>
      <w:r w:rsidRPr="003C5D2E">
        <w:rPr>
          <w:rFonts w:ascii="Cambria" w:hAnsi="Cambria"/>
          <w:szCs w:val="24"/>
          <w:lang w:val="en-US"/>
        </w:rPr>
        <w:t>Dudok</w:t>
      </w:r>
      <w:proofErr w:type="spellEnd"/>
      <w:r w:rsidRPr="003C5D2E">
        <w:rPr>
          <w:rFonts w:ascii="Cambria" w:hAnsi="Cambria"/>
          <w:szCs w:val="24"/>
          <w:lang w:val="en-US"/>
        </w:rPr>
        <w:t>, The Hague</w:t>
      </w:r>
      <w:r w:rsidRPr="003C5D2E">
        <w:rPr>
          <w:rFonts w:ascii="Cambria" w:hAnsi="Cambria"/>
          <w:b/>
          <w:szCs w:val="24"/>
          <w:lang w:val="en-US"/>
        </w:rPr>
        <w:br/>
        <w:t xml:space="preserve">Activity: </w:t>
      </w:r>
      <w:r w:rsidRPr="003C5D2E">
        <w:rPr>
          <w:rFonts w:ascii="Cambria" w:hAnsi="Cambria"/>
          <w:szCs w:val="24"/>
          <w:lang w:val="en-US"/>
        </w:rPr>
        <w:t>ACAF: Regional Responses to the Belt and Road Initiative Seminar</w:t>
      </w:r>
    </w:p>
    <w:p w:rsidR="00BC76FE" w:rsidRPr="003C5D2E" w:rsidRDefault="00BC76FE" w:rsidP="003C5D2E">
      <w:pPr>
        <w:rPr>
          <w:rFonts w:ascii="Cambria" w:hAnsi="Cambria"/>
          <w:szCs w:val="24"/>
          <w:lang w:val="en-US"/>
        </w:rPr>
      </w:pPr>
      <w:r w:rsidRPr="003C5D2E">
        <w:rPr>
          <w:rFonts w:ascii="Cambria" w:hAnsi="Cambria"/>
          <w:b/>
          <w:szCs w:val="24"/>
          <w:lang w:val="en-US"/>
        </w:rPr>
        <w:t xml:space="preserve">Data: </w:t>
      </w:r>
      <w:r w:rsidRPr="003C5D2E">
        <w:rPr>
          <w:rFonts w:ascii="Cambria" w:hAnsi="Cambria"/>
          <w:szCs w:val="24"/>
          <w:lang w:val="en-US"/>
        </w:rPr>
        <w:t>March 13, 2018</w:t>
      </w:r>
      <w:r w:rsidRPr="003C5D2E">
        <w:rPr>
          <w:rFonts w:ascii="Cambria" w:hAnsi="Cambria"/>
          <w:szCs w:val="24"/>
          <w:lang w:val="en-US"/>
        </w:rPr>
        <w:br/>
      </w:r>
      <w:r w:rsidRPr="003C5D2E">
        <w:rPr>
          <w:rFonts w:ascii="Cambria" w:hAnsi="Cambria"/>
          <w:b/>
          <w:szCs w:val="24"/>
          <w:lang w:val="en-US"/>
        </w:rPr>
        <w:t xml:space="preserve">Location: </w:t>
      </w:r>
      <w:r w:rsidRPr="003C5D2E">
        <w:rPr>
          <w:rFonts w:ascii="Cambria" w:hAnsi="Cambria"/>
          <w:szCs w:val="24"/>
          <w:lang w:val="en-US"/>
        </w:rPr>
        <w:t>Wijnhaven, The Hague</w:t>
      </w:r>
      <w:r w:rsidRPr="003C5D2E">
        <w:rPr>
          <w:rFonts w:ascii="Cambria" w:hAnsi="Cambria"/>
          <w:b/>
          <w:szCs w:val="24"/>
          <w:lang w:val="en-US"/>
        </w:rPr>
        <w:br/>
        <w:t>Activity: “</w:t>
      </w:r>
      <w:r w:rsidRPr="003C5D2E">
        <w:rPr>
          <w:rFonts w:ascii="Cambria" w:hAnsi="Cambria"/>
          <w:szCs w:val="24"/>
          <w:lang w:val="en-US"/>
        </w:rPr>
        <w:t>Partners under Pressure: Civil Society in Dutch Human Rights Policy” report presentation</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March 15, 2018</w:t>
      </w:r>
      <w:r w:rsidRPr="003C5D2E">
        <w:rPr>
          <w:rFonts w:ascii="Cambria" w:hAnsi="Cambria"/>
          <w:szCs w:val="24"/>
          <w:lang w:val="en-US"/>
        </w:rPr>
        <w:br/>
      </w:r>
      <w:r w:rsidRPr="003C5D2E">
        <w:rPr>
          <w:rFonts w:ascii="Cambria" w:hAnsi="Cambria"/>
          <w:b/>
          <w:szCs w:val="24"/>
          <w:lang w:val="en-US"/>
        </w:rPr>
        <w:t xml:space="preserve">Location: </w:t>
      </w:r>
      <w:r w:rsidRPr="003C5D2E">
        <w:rPr>
          <w:rFonts w:ascii="Cambria" w:hAnsi="Cambria"/>
          <w:szCs w:val="24"/>
          <w:lang w:val="en-US"/>
        </w:rPr>
        <w:t>Leiden University</w:t>
      </w:r>
      <w:r w:rsidRPr="003C5D2E">
        <w:rPr>
          <w:rFonts w:ascii="Cambria" w:hAnsi="Cambria"/>
          <w:b/>
          <w:szCs w:val="24"/>
          <w:lang w:val="en-US"/>
        </w:rPr>
        <w:br/>
        <w:t xml:space="preserve">Activity: </w:t>
      </w:r>
      <w:r w:rsidRPr="003C5D2E">
        <w:rPr>
          <w:rFonts w:ascii="Cambria" w:hAnsi="Cambria"/>
          <w:szCs w:val="24"/>
          <w:lang w:val="en-US"/>
        </w:rPr>
        <w:t xml:space="preserve">Book Presentation “Consumption in Post-Bubble Japan” by </w:t>
      </w:r>
      <w:proofErr w:type="spellStart"/>
      <w:r w:rsidRPr="003C5D2E">
        <w:rPr>
          <w:rFonts w:ascii="Cambria" w:hAnsi="Cambria"/>
          <w:szCs w:val="24"/>
          <w:lang w:val="en-US"/>
        </w:rPr>
        <w:t>Kasia</w:t>
      </w:r>
      <w:proofErr w:type="spellEnd"/>
      <w:r w:rsidRPr="003C5D2E">
        <w:rPr>
          <w:rFonts w:ascii="Cambria" w:hAnsi="Cambria"/>
          <w:szCs w:val="24"/>
          <w:lang w:val="en-US"/>
        </w:rPr>
        <w:t xml:space="preserve"> </w:t>
      </w:r>
      <w:proofErr w:type="spellStart"/>
      <w:r w:rsidRPr="003C5D2E">
        <w:rPr>
          <w:rFonts w:ascii="Cambria" w:hAnsi="Cambria"/>
          <w:szCs w:val="24"/>
          <w:lang w:val="en-US"/>
        </w:rPr>
        <w:t>Cwiertka</w:t>
      </w:r>
      <w:proofErr w:type="spellEnd"/>
      <w:r w:rsidRPr="003C5D2E">
        <w:rPr>
          <w:rFonts w:ascii="Cambria" w:hAnsi="Cambria"/>
          <w:szCs w:val="24"/>
          <w:lang w:val="en-US"/>
        </w:rPr>
        <w:t xml:space="preserve"> and </w:t>
      </w:r>
      <w:proofErr w:type="spellStart"/>
      <w:r w:rsidRPr="003C5D2E">
        <w:rPr>
          <w:rFonts w:ascii="Cambria" w:hAnsi="Cambria"/>
          <w:szCs w:val="24"/>
          <w:lang w:val="en-US"/>
        </w:rPr>
        <w:t>Ewa</w:t>
      </w:r>
      <w:proofErr w:type="spellEnd"/>
      <w:r w:rsidRPr="003C5D2E">
        <w:rPr>
          <w:rFonts w:ascii="Cambria" w:hAnsi="Cambria"/>
          <w:szCs w:val="24"/>
          <w:lang w:val="en-US"/>
        </w:rPr>
        <w:t xml:space="preserve"> </w:t>
      </w:r>
      <w:proofErr w:type="spellStart"/>
      <w:r w:rsidRPr="003C5D2E">
        <w:rPr>
          <w:rFonts w:ascii="Cambria" w:hAnsi="Cambria"/>
          <w:szCs w:val="24"/>
          <w:lang w:val="en-US"/>
        </w:rPr>
        <w:t>Machotka</w:t>
      </w:r>
      <w:proofErr w:type="spellEnd"/>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March 19, 2018</w:t>
      </w:r>
      <w:r w:rsidRPr="003C5D2E">
        <w:rPr>
          <w:rFonts w:ascii="Cambria" w:hAnsi="Cambria"/>
          <w:b/>
          <w:szCs w:val="24"/>
          <w:lang w:val="en-US"/>
        </w:rPr>
        <w:br/>
        <w:t xml:space="preserve">Location: </w:t>
      </w:r>
      <w:r w:rsidRPr="003C5D2E">
        <w:rPr>
          <w:rFonts w:ascii="Cambria" w:hAnsi="Cambria"/>
          <w:szCs w:val="24"/>
          <w:lang w:val="en-US"/>
        </w:rPr>
        <w:t>Utrecht, together with Utrecht University</w:t>
      </w:r>
      <w:r w:rsidRPr="003C5D2E">
        <w:rPr>
          <w:rFonts w:ascii="Cambria" w:hAnsi="Cambria"/>
          <w:b/>
          <w:szCs w:val="24"/>
          <w:lang w:val="en-US"/>
        </w:rPr>
        <w:br/>
        <w:t xml:space="preserve">Activity: </w:t>
      </w:r>
      <w:r w:rsidRPr="003C5D2E">
        <w:rPr>
          <w:rFonts w:ascii="Cambria" w:hAnsi="Cambria"/>
          <w:szCs w:val="24"/>
          <w:lang w:val="en-US"/>
        </w:rPr>
        <w:t>New Silk Road Seminar</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April 24, 2018</w:t>
      </w:r>
      <w:r w:rsidRPr="003C5D2E">
        <w:rPr>
          <w:rFonts w:ascii="Cambria" w:hAnsi="Cambria"/>
          <w:szCs w:val="24"/>
          <w:lang w:val="en-US"/>
        </w:rPr>
        <w:br/>
      </w:r>
      <w:r w:rsidRPr="003C5D2E">
        <w:rPr>
          <w:rFonts w:ascii="Cambria" w:hAnsi="Cambria"/>
          <w:b/>
          <w:szCs w:val="24"/>
          <w:lang w:val="en-US"/>
        </w:rPr>
        <w:t xml:space="preserve">Location: </w:t>
      </w:r>
      <w:r w:rsidRPr="003C5D2E">
        <w:rPr>
          <w:rFonts w:ascii="Cambria" w:hAnsi="Cambria"/>
          <w:szCs w:val="24"/>
          <w:lang w:val="en-US"/>
        </w:rPr>
        <w:t>Scheltema, Leiden</w:t>
      </w:r>
      <w:r w:rsidRPr="003C5D2E">
        <w:rPr>
          <w:rFonts w:ascii="Cambria" w:hAnsi="Cambria"/>
          <w:szCs w:val="24"/>
          <w:lang w:val="en-US"/>
        </w:rPr>
        <w:br/>
      </w:r>
      <w:r w:rsidRPr="003C5D2E">
        <w:rPr>
          <w:rFonts w:ascii="Cambria" w:hAnsi="Cambria"/>
          <w:b/>
          <w:szCs w:val="24"/>
          <w:lang w:val="en-US"/>
        </w:rPr>
        <w:t xml:space="preserve">Activity: </w:t>
      </w:r>
      <w:r w:rsidRPr="003C5D2E">
        <w:rPr>
          <w:rFonts w:ascii="Cambria" w:hAnsi="Cambria"/>
          <w:szCs w:val="24"/>
          <w:lang w:val="en-US"/>
        </w:rPr>
        <w:t>‘Aging Japan’ Closing Conference (Previously postponed)</w:t>
      </w:r>
    </w:p>
    <w:p w:rsidR="00BC76FE" w:rsidRPr="003C5D2E" w:rsidRDefault="00BC76FE" w:rsidP="003C5D2E">
      <w:pPr>
        <w:rPr>
          <w:rFonts w:ascii="Cambria" w:hAnsi="Cambria"/>
          <w:szCs w:val="24"/>
          <w:lang w:val="en-US"/>
        </w:rPr>
      </w:pPr>
      <w:r w:rsidRPr="003C5D2E">
        <w:rPr>
          <w:rFonts w:ascii="Cambria" w:hAnsi="Cambria"/>
          <w:b/>
          <w:szCs w:val="24"/>
          <w:lang w:val="en-US"/>
        </w:rPr>
        <w:t>Data</w:t>
      </w:r>
      <w:r w:rsidRPr="003C5D2E">
        <w:rPr>
          <w:rFonts w:ascii="Cambria" w:hAnsi="Cambria"/>
          <w:szCs w:val="24"/>
          <w:lang w:val="en-US"/>
        </w:rPr>
        <w:t>: May 4, 2018</w:t>
      </w:r>
      <w:r w:rsidRPr="003C5D2E">
        <w:rPr>
          <w:rFonts w:ascii="Cambria" w:hAnsi="Cambria"/>
          <w:szCs w:val="24"/>
          <w:lang w:val="en-US"/>
        </w:rPr>
        <w:br/>
      </w:r>
      <w:r w:rsidRPr="003C5D2E">
        <w:rPr>
          <w:rFonts w:ascii="Cambria" w:hAnsi="Cambria"/>
          <w:b/>
          <w:szCs w:val="24"/>
          <w:lang w:val="en-US"/>
        </w:rPr>
        <w:t xml:space="preserve">Location: </w:t>
      </w:r>
      <w:proofErr w:type="spellStart"/>
      <w:r w:rsidRPr="003C5D2E">
        <w:rPr>
          <w:rFonts w:ascii="Cambria" w:hAnsi="Cambria"/>
          <w:szCs w:val="24"/>
          <w:lang w:val="en-US"/>
        </w:rPr>
        <w:t>Schouwburgstraat</w:t>
      </w:r>
      <w:proofErr w:type="spellEnd"/>
      <w:r w:rsidRPr="003C5D2E">
        <w:rPr>
          <w:rFonts w:ascii="Cambria" w:hAnsi="Cambria"/>
          <w:szCs w:val="24"/>
          <w:lang w:val="en-US"/>
        </w:rPr>
        <w:t>, The Hague</w:t>
      </w:r>
      <w:r w:rsidRPr="003C5D2E">
        <w:rPr>
          <w:rFonts w:ascii="Cambria" w:hAnsi="Cambria"/>
          <w:szCs w:val="24"/>
          <w:lang w:val="en-US"/>
        </w:rPr>
        <w:br/>
      </w:r>
      <w:r w:rsidRPr="003C5D2E">
        <w:rPr>
          <w:rFonts w:ascii="Cambria" w:hAnsi="Cambria"/>
          <w:b/>
          <w:szCs w:val="24"/>
          <w:lang w:val="en-US"/>
        </w:rPr>
        <w:t xml:space="preserve">Activity: </w:t>
      </w:r>
      <w:r w:rsidRPr="003C5D2E">
        <w:rPr>
          <w:rFonts w:ascii="Cambria" w:hAnsi="Cambria"/>
          <w:szCs w:val="24"/>
          <w:lang w:val="en-US"/>
        </w:rPr>
        <w:t>Japanese Constitutional Revision Conference</w:t>
      </w:r>
    </w:p>
    <w:p w:rsidR="00BC76FE" w:rsidRPr="003C5D2E" w:rsidRDefault="00BC76FE" w:rsidP="003C5D2E">
      <w:pPr>
        <w:rPr>
          <w:rFonts w:ascii="Cambria" w:hAnsi="Cambria"/>
          <w:szCs w:val="24"/>
          <w:lang w:val="en-US"/>
        </w:rPr>
      </w:pPr>
      <w:r w:rsidRPr="003C5D2E">
        <w:rPr>
          <w:rFonts w:ascii="Cambria" w:hAnsi="Cambria"/>
          <w:b/>
          <w:szCs w:val="24"/>
          <w:lang w:val="en-US"/>
        </w:rPr>
        <w:t xml:space="preserve">Data: </w:t>
      </w:r>
      <w:r w:rsidRPr="003C5D2E">
        <w:rPr>
          <w:rFonts w:ascii="Cambria" w:hAnsi="Cambria"/>
          <w:szCs w:val="24"/>
          <w:lang w:val="en-US"/>
        </w:rPr>
        <w:t>May 22, 2018</w:t>
      </w:r>
      <w:r w:rsidRPr="003C5D2E">
        <w:rPr>
          <w:rFonts w:ascii="Cambria" w:hAnsi="Cambria"/>
          <w:b/>
          <w:szCs w:val="24"/>
          <w:lang w:val="en-US"/>
        </w:rPr>
        <w:br/>
        <w:t xml:space="preserve">Location: </w:t>
      </w:r>
      <w:r w:rsidRPr="003C5D2E">
        <w:rPr>
          <w:rFonts w:ascii="Cambria" w:hAnsi="Cambria"/>
          <w:szCs w:val="24"/>
          <w:lang w:val="en-US"/>
        </w:rPr>
        <w:t>The Hague, De Witte</w:t>
      </w:r>
      <w:r w:rsidRPr="003C5D2E">
        <w:rPr>
          <w:rFonts w:ascii="Cambria" w:hAnsi="Cambria"/>
          <w:b/>
          <w:szCs w:val="24"/>
          <w:lang w:val="en-US"/>
        </w:rPr>
        <w:br/>
        <w:t xml:space="preserve">Activity: </w:t>
      </w:r>
      <w:r w:rsidRPr="003C5D2E">
        <w:rPr>
          <w:rFonts w:ascii="Cambria" w:hAnsi="Cambria"/>
          <w:szCs w:val="24"/>
          <w:lang w:val="en-US"/>
        </w:rPr>
        <w:t>Changing Relations between North and South Korea Seminar</w:t>
      </w:r>
    </w:p>
    <w:p w:rsidR="00BC76FE" w:rsidRPr="003C5D2E" w:rsidRDefault="00BC76FE" w:rsidP="003C5D2E">
      <w:pPr>
        <w:rPr>
          <w:rFonts w:ascii="Cambria" w:hAnsi="Cambria"/>
          <w:b/>
          <w:szCs w:val="24"/>
          <w:lang w:val="en-US"/>
        </w:rPr>
      </w:pPr>
      <w:r w:rsidRPr="003C5D2E">
        <w:rPr>
          <w:rFonts w:ascii="Cambria" w:hAnsi="Cambria"/>
          <w:b/>
          <w:szCs w:val="24"/>
          <w:lang w:val="en-US"/>
        </w:rPr>
        <w:lastRenderedPageBreak/>
        <w:t xml:space="preserve">Data: </w:t>
      </w:r>
      <w:r w:rsidRPr="003C5D2E">
        <w:rPr>
          <w:rFonts w:ascii="Cambria" w:hAnsi="Cambria"/>
          <w:szCs w:val="24"/>
          <w:lang w:val="en-US"/>
        </w:rPr>
        <w:t>May 22-23, 2018</w:t>
      </w:r>
      <w:r w:rsidRPr="003C5D2E">
        <w:rPr>
          <w:rFonts w:ascii="Cambria" w:hAnsi="Cambria"/>
          <w:b/>
          <w:szCs w:val="24"/>
          <w:lang w:val="en-US"/>
        </w:rPr>
        <w:br/>
        <w:t xml:space="preserve">Location: </w:t>
      </w:r>
      <w:r w:rsidRPr="003C5D2E">
        <w:rPr>
          <w:rFonts w:ascii="Cambria" w:hAnsi="Cambria"/>
          <w:szCs w:val="24"/>
          <w:lang w:val="en-US"/>
        </w:rPr>
        <w:t>KOG Leiden</w:t>
      </w:r>
      <w:r w:rsidRPr="003C5D2E">
        <w:rPr>
          <w:rFonts w:ascii="Cambria" w:hAnsi="Cambria"/>
          <w:b/>
          <w:szCs w:val="24"/>
          <w:lang w:val="en-US"/>
        </w:rPr>
        <w:br/>
        <w:t xml:space="preserve">Activity: </w:t>
      </w:r>
      <w:r w:rsidRPr="003C5D2E">
        <w:rPr>
          <w:rFonts w:ascii="Cambria" w:hAnsi="Cambria"/>
          <w:szCs w:val="24"/>
          <w:lang w:val="en-US"/>
        </w:rPr>
        <w:t>Chinese Internet Research Conference</w:t>
      </w:r>
    </w:p>
    <w:p w:rsidR="00BC76FE" w:rsidRPr="003C5D2E" w:rsidRDefault="00BC76FE" w:rsidP="003C5D2E">
      <w:pPr>
        <w:rPr>
          <w:rFonts w:ascii="Cambria" w:hAnsi="Cambria"/>
          <w:szCs w:val="24"/>
          <w:lang w:val="en-US"/>
        </w:rPr>
      </w:pPr>
      <w:r w:rsidRPr="003C5D2E">
        <w:rPr>
          <w:rFonts w:ascii="Cambria" w:hAnsi="Cambria"/>
          <w:b/>
          <w:szCs w:val="24"/>
          <w:lang w:val="en-US"/>
        </w:rPr>
        <w:t xml:space="preserve">Data: </w:t>
      </w:r>
      <w:r w:rsidRPr="003C5D2E">
        <w:rPr>
          <w:rFonts w:ascii="Cambria" w:hAnsi="Cambria"/>
          <w:szCs w:val="24"/>
          <w:lang w:val="en-US"/>
        </w:rPr>
        <w:t>May 28, 2018</w:t>
      </w:r>
      <w:r w:rsidRPr="003C5D2E">
        <w:rPr>
          <w:rFonts w:ascii="Cambria" w:hAnsi="Cambria"/>
          <w:b/>
          <w:szCs w:val="24"/>
          <w:lang w:val="en-US"/>
        </w:rPr>
        <w:br/>
        <w:t xml:space="preserve">Location: </w:t>
      </w:r>
      <w:r w:rsidRPr="003C5D2E">
        <w:rPr>
          <w:rFonts w:ascii="Cambria" w:hAnsi="Cambria"/>
          <w:szCs w:val="24"/>
          <w:lang w:val="en-US"/>
        </w:rPr>
        <w:t xml:space="preserve">Café </w:t>
      </w:r>
      <w:proofErr w:type="spellStart"/>
      <w:r w:rsidRPr="003C5D2E">
        <w:rPr>
          <w:rFonts w:ascii="Cambria" w:hAnsi="Cambria"/>
          <w:szCs w:val="24"/>
          <w:lang w:val="en-US"/>
        </w:rPr>
        <w:t>Dudok</w:t>
      </w:r>
      <w:proofErr w:type="spellEnd"/>
      <w:r w:rsidRPr="003C5D2E">
        <w:rPr>
          <w:rFonts w:ascii="Cambria" w:hAnsi="Cambria"/>
          <w:szCs w:val="24"/>
          <w:lang w:val="en-US"/>
        </w:rPr>
        <w:t>, The Hague</w:t>
      </w:r>
      <w:r w:rsidRPr="003C5D2E">
        <w:rPr>
          <w:rFonts w:ascii="Cambria" w:hAnsi="Cambria"/>
          <w:szCs w:val="24"/>
          <w:lang w:val="en-US"/>
        </w:rPr>
        <w:br/>
      </w:r>
      <w:r w:rsidRPr="003C5D2E">
        <w:rPr>
          <w:rFonts w:ascii="Cambria" w:hAnsi="Cambria"/>
          <w:b/>
          <w:szCs w:val="24"/>
          <w:lang w:val="en-US"/>
        </w:rPr>
        <w:t xml:space="preserve">Activity: </w:t>
      </w:r>
      <w:r w:rsidRPr="003C5D2E">
        <w:rPr>
          <w:rFonts w:ascii="Cambria" w:hAnsi="Cambria"/>
          <w:szCs w:val="24"/>
          <w:lang w:val="en-US"/>
        </w:rPr>
        <w:t>ACAF: Fake News in Asia Seminar</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May 29, 2018</w:t>
      </w:r>
      <w:r w:rsidRPr="003C5D2E">
        <w:rPr>
          <w:rFonts w:ascii="Cambria" w:hAnsi="Cambria"/>
          <w:szCs w:val="24"/>
          <w:lang w:val="en-US"/>
        </w:rPr>
        <w:br/>
      </w:r>
      <w:r w:rsidRPr="003C5D2E">
        <w:rPr>
          <w:rFonts w:ascii="Cambria" w:hAnsi="Cambria"/>
          <w:b/>
          <w:szCs w:val="24"/>
          <w:lang w:val="en-US"/>
        </w:rPr>
        <w:t>Location</w:t>
      </w:r>
      <w:r w:rsidRPr="003C5D2E">
        <w:rPr>
          <w:rFonts w:ascii="Cambria" w:hAnsi="Cambria"/>
          <w:szCs w:val="24"/>
          <w:lang w:val="en-US"/>
        </w:rPr>
        <w:t xml:space="preserve">: </w:t>
      </w:r>
      <w:proofErr w:type="spellStart"/>
      <w:r w:rsidRPr="003C5D2E">
        <w:rPr>
          <w:rFonts w:ascii="Cambria" w:hAnsi="Cambria"/>
          <w:szCs w:val="24"/>
          <w:lang w:val="en-US"/>
        </w:rPr>
        <w:t>Lipsius</w:t>
      </w:r>
      <w:proofErr w:type="spellEnd"/>
      <w:r w:rsidRPr="003C5D2E">
        <w:rPr>
          <w:rFonts w:ascii="Cambria" w:hAnsi="Cambria"/>
          <w:szCs w:val="24"/>
          <w:lang w:val="en-US"/>
        </w:rPr>
        <w:t>, Leiden</w:t>
      </w:r>
      <w:r w:rsidRPr="003C5D2E">
        <w:rPr>
          <w:rFonts w:ascii="Cambria" w:hAnsi="Cambria"/>
          <w:szCs w:val="24"/>
          <w:lang w:val="en-US"/>
        </w:rPr>
        <w:br/>
      </w:r>
      <w:r w:rsidRPr="003C5D2E">
        <w:rPr>
          <w:rFonts w:ascii="Cambria" w:hAnsi="Cambria"/>
          <w:b/>
          <w:szCs w:val="24"/>
          <w:lang w:val="en-US"/>
        </w:rPr>
        <w:t xml:space="preserve">Activity: </w:t>
      </w:r>
      <w:r w:rsidRPr="003C5D2E">
        <w:rPr>
          <w:rFonts w:ascii="Cambria" w:hAnsi="Cambria"/>
          <w:szCs w:val="24"/>
          <w:lang w:val="en-US"/>
        </w:rPr>
        <w:t>Digital Asia Conference</w:t>
      </w:r>
    </w:p>
    <w:p w:rsidR="00BC76FE" w:rsidRPr="003C5D2E" w:rsidRDefault="00BC76FE" w:rsidP="003C5D2E">
      <w:pPr>
        <w:rPr>
          <w:rFonts w:ascii="Cambria" w:hAnsi="Cambria"/>
          <w:b/>
          <w:szCs w:val="24"/>
          <w:lang w:val="en-US"/>
        </w:rPr>
      </w:pPr>
      <w:r w:rsidRPr="003C5D2E">
        <w:rPr>
          <w:rFonts w:ascii="Cambria" w:hAnsi="Cambria"/>
          <w:b/>
          <w:szCs w:val="24"/>
          <w:lang w:val="en-US"/>
        </w:rPr>
        <w:t xml:space="preserve">Data: </w:t>
      </w:r>
      <w:r w:rsidRPr="003C5D2E">
        <w:rPr>
          <w:rFonts w:ascii="Cambria" w:hAnsi="Cambria"/>
          <w:szCs w:val="24"/>
          <w:lang w:val="en-US"/>
        </w:rPr>
        <w:t>July 2, 2018</w:t>
      </w:r>
      <w:r w:rsidRPr="003C5D2E">
        <w:rPr>
          <w:rFonts w:ascii="Cambria" w:hAnsi="Cambria"/>
          <w:b/>
          <w:szCs w:val="24"/>
          <w:lang w:val="en-US"/>
        </w:rPr>
        <w:br/>
        <w:t xml:space="preserve">Location: </w:t>
      </w:r>
      <w:proofErr w:type="spellStart"/>
      <w:r w:rsidRPr="003C5D2E">
        <w:rPr>
          <w:rFonts w:ascii="Cambria" w:hAnsi="Cambria"/>
          <w:szCs w:val="24"/>
          <w:lang w:val="en-US"/>
        </w:rPr>
        <w:t>Nieuwspoort</w:t>
      </w:r>
      <w:proofErr w:type="spellEnd"/>
      <w:r w:rsidRPr="003C5D2E">
        <w:rPr>
          <w:rFonts w:ascii="Cambria" w:hAnsi="Cambria"/>
          <w:szCs w:val="24"/>
          <w:lang w:val="en-US"/>
        </w:rPr>
        <w:t>, the Hague</w:t>
      </w:r>
      <w:r w:rsidRPr="003C5D2E">
        <w:rPr>
          <w:rFonts w:ascii="Cambria" w:hAnsi="Cambria"/>
          <w:szCs w:val="24"/>
          <w:lang w:val="en-US"/>
        </w:rPr>
        <w:br/>
      </w:r>
      <w:r w:rsidRPr="003C5D2E">
        <w:rPr>
          <w:rFonts w:ascii="Cambria" w:hAnsi="Cambria"/>
          <w:b/>
          <w:szCs w:val="24"/>
          <w:lang w:val="en-US"/>
        </w:rPr>
        <w:t xml:space="preserve">Activity: </w:t>
      </w:r>
      <w:r w:rsidRPr="003C5D2E">
        <w:rPr>
          <w:rFonts w:ascii="Cambria" w:hAnsi="Cambria"/>
          <w:szCs w:val="24"/>
          <w:lang w:val="en-US"/>
        </w:rPr>
        <w:t>Book presentation “De BV Noord Korea” by Remco Breuker</w:t>
      </w:r>
    </w:p>
    <w:p w:rsidR="00BC76FE" w:rsidRPr="003C5D2E" w:rsidRDefault="00BC76FE" w:rsidP="003C5D2E">
      <w:pPr>
        <w:rPr>
          <w:rFonts w:ascii="Cambria" w:hAnsi="Cambria"/>
          <w:szCs w:val="24"/>
          <w:lang w:val="en-US"/>
        </w:rPr>
      </w:pPr>
      <w:r w:rsidRPr="003C5D2E">
        <w:rPr>
          <w:rFonts w:ascii="Cambria" w:hAnsi="Cambria"/>
          <w:b/>
          <w:szCs w:val="24"/>
          <w:lang w:val="en-US"/>
        </w:rPr>
        <w:t xml:space="preserve">Data: </w:t>
      </w:r>
      <w:r w:rsidRPr="003C5D2E">
        <w:rPr>
          <w:rFonts w:ascii="Cambria" w:hAnsi="Cambria"/>
          <w:szCs w:val="24"/>
          <w:lang w:val="en-US"/>
        </w:rPr>
        <w:t>August 27, 2018</w:t>
      </w:r>
      <w:r w:rsidRPr="003C5D2E">
        <w:rPr>
          <w:rFonts w:ascii="Cambria" w:hAnsi="Cambria"/>
          <w:szCs w:val="24"/>
          <w:lang w:val="en-US"/>
        </w:rPr>
        <w:br/>
      </w:r>
      <w:r w:rsidRPr="003C5D2E">
        <w:rPr>
          <w:rFonts w:ascii="Cambria" w:hAnsi="Cambria"/>
          <w:b/>
          <w:szCs w:val="24"/>
          <w:lang w:val="en-US"/>
        </w:rPr>
        <w:t xml:space="preserve">Location: </w:t>
      </w:r>
      <w:proofErr w:type="spellStart"/>
      <w:r w:rsidRPr="003C5D2E">
        <w:rPr>
          <w:rFonts w:ascii="Cambria" w:hAnsi="Cambria"/>
          <w:szCs w:val="24"/>
          <w:lang w:val="en-US"/>
        </w:rPr>
        <w:t>Papendal</w:t>
      </w:r>
      <w:proofErr w:type="spellEnd"/>
      <w:r w:rsidRPr="003C5D2E">
        <w:rPr>
          <w:rFonts w:ascii="Cambria" w:hAnsi="Cambria"/>
          <w:b/>
          <w:szCs w:val="24"/>
          <w:lang w:val="en-US"/>
        </w:rPr>
        <w:br/>
        <w:t>Activity</w:t>
      </w:r>
      <w:r w:rsidRPr="003C5D2E">
        <w:rPr>
          <w:rFonts w:ascii="Cambria" w:hAnsi="Cambria"/>
          <w:szCs w:val="24"/>
          <w:lang w:val="en-US"/>
        </w:rPr>
        <w:t>: Japanese Paralympics Seminar</w:t>
      </w:r>
    </w:p>
    <w:p w:rsidR="00BC76FE" w:rsidRPr="003C5D2E" w:rsidRDefault="00BC76FE" w:rsidP="003C5D2E">
      <w:pPr>
        <w:rPr>
          <w:rFonts w:ascii="Cambria" w:hAnsi="Cambria"/>
          <w:szCs w:val="24"/>
          <w:lang w:val="en-US"/>
        </w:rPr>
      </w:pPr>
      <w:r w:rsidRPr="003C5D2E">
        <w:rPr>
          <w:rFonts w:ascii="Cambria" w:hAnsi="Cambria"/>
          <w:b/>
          <w:szCs w:val="24"/>
          <w:lang w:val="en-US"/>
        </w:rPr>
        <w:t xml:space="preserve">Data: </w:t>
      </w:r>
      <w:r w:rsidRPr="003C5D2E">
        <w:rPr>
          <w:rFonts w:ascii="Cambria" w:hAnsi="Cambria"/>
          <w:szCs w:val="24"/>
          <w:lang w:val="en-US"/>
        </w:rPr>
        <w:t>September 27, 2018</w:t>
      </w:r>
      <w:r w:rsidRPr="003C5D2E">
        <w:rPr>
          <w:rFonts w:ascii="Cambria" w:hAnsi="Cambria"/>
          <w:szCs w:val="24"/>
          <w:lang w:val="en-US"/>
        </w:rPr>
        <w:br/>
      </w:r>
      <w:r w:rsidRPr="003C5D2E">
        <w:rPr>
          <w:rFonts w:ascii="Cambria" w:hAnsi="Cambria"/>
          <w:b/>
          <w:szCs w:val="24"/>
          <w:lang w:val="en-US"/>
        </w:rPr>
        <w:t xml:space="preserve">Location: </w:t>
      </w:r>
      <w:proofErr w:type="spellStart"/>
      <w:r w:rsidRPr="003C5D2E">
        <w:rPr>
          <w:rFonts w:ascii="Cambria" w:hAnsi="Cambria"/>
          <w:szCs w:val="24"/>
          <w:lang w:val="en-US"/>
        </w:rPr>
        <w:t>Nieuwspoort</w:t>
      </w:r>
      <w:proofErr w:type="spellEnd"/>
      <w:r w:rsidRPr="003C5D2E">
        <w:rPr>
          <w:rFonts w:ascii="Cambria" w:hAnsi="Cambria"/>
          <w:szCs w:val="24"/>
          <w:lang w:val="en-US"/>
        </w:rPr>
        <w:t>, the Hague</w:t>
      </w:r>
      <w:r w:rsidRPr="003C5D2E">
        <w:rPr>
          <w:rFonts w:ascii="Cambria" w:hAnsi="Cambria"/>
          <w:b/>
          <w:szCs w:val="24"/>
          <w:lang w:val="en-US"/>
        </w:rPr>
        <w:br/>
        <w:t xml:space="preserve">Activity: </w:t>
      </w:r>
      <w:r w:rsidRPr="003C5D2E">
        <w:rPr>
          <w:rFonts w:ascii="Cambria" w:hAnsi="Cambria"/>
          <w:szCs w:val="24"/>
          <w:lang w:val="en-US"/>
        </w:rPr>
        <w:t xml:space="preserve">Chinese Investment Report Presentation </w:t>
      </w:r>
    </w:p>
    <w:p w:rsidR="007C0F10" w:rsidRPr="003C5D2E" w:rsidRDefault="007C0F10" w:rsidP="003C5D2E">
      <w:pPr>
        <w:rPr>
          <w:rFonts w:ascii="Cambria" w:hAnsi="Cambria"/>
          <w:szCs w:val="24"/>
          <w:lang w:val="en-US"/>
        </w:rPr>
      </w:pPr>
    </w:p>
    <w:p w:rsidR="003C5D2E" w:rsidRDefault="003C5D2E">
      <w:pPr>
        <w:rPr>
          <w:rFonts w:asciiTheme="majorHAnsi" w:hAnsiTheme="majorHAnsi" w:cs="Segoe UI"/>
          <w:b/>
          <w:color w:val="114794"/>
          <w:sz w:val="32"/>
          <w:szCs w:val="32"/>
          <w:lang w:val="en-GB"/>
        </w:rPr>
      </w:pPr>
      <w:r>
        <w:rPr>
          <w:rFonts w:asciiTheme="majorHAnsi" w:hAnsiTheme="majorHAnsi" w:cs="Segoe UI"/>
          <w:b/>
          <w:color w:val="114794"/>
          <w:sz w:val="32"/>
          <w:szCs w:val="32"/>
          <w:lang w:val="en-GB"/>
        </w:rPr>
        <w:br w:type="page"/>
      </w:r>
    </w:p>
    <w:p w:rsidR="00732F38" w:rsidRPr="0074625E" w:rsidRDefault="00D120E9" w:rsidP="003C5D2E">
      <w:pPr>
        <w:rPr>
          <w:rFonts w:asciiTheme="majorHAnsi" w:hAnsiTheme="majorHAnsi" w:cs="Segoe UI"/>
          <w:b/>
          <w:color w:val="114794"/>
          <w:sz w:val="32"/>
          <w:szCs w:val="32"/>
          <w:lang w:val="en-GB"/>
        </w:rPr>
      </w:pPr>
      <w:r w:rsidRPr="0074625E">
        <w:rPr>
          <w:rFonts w:asciiTheme="majorHAnsi" w:hAnsiTheme="majorHAnsi" w:cs="Segoe UI"/>
          <w:b/>
          <w:color w:val="114794"/>
          <w:sz w:val="32"/>
          <w:szCs w:val="32"/>
          <w:lang w:val="en-GB"/>
        </w:rPr>
        <w:lastRenderedPageBreak/>
        <w:t>5</w:t>
      </w:r>
      <w:r w:rsidR="00732F38" w:rsidRPr="0074625E">
        <w:rPr>
          <w:rFonts w:asciiTheme="majorHAnsi" w:hAnsiTheme="majorHAnsi" w:cs="Segoe UI"/>
          <w:b/>
          <w:color w:val="114794"/>
          <w:sz w:val="32"/>
          <w:szCs w:val="32"/>
          <w:lang w:val="en-GB"/>
        </w:rPr>
        <w:t>. Finances</w:t>
      </w:r>
    </w:p>
    <w:p w:rsidR="00732F38" w:rsidRPr="003B537A" w:rsidRDefault="00D120E9" w:rsidP="003C5D2E">
      <w:pPr>
        <w:rPr>
          <w:rFonts w:asciiTheme="majorHAnsi" w:hAnsiTheme="majorHAnsi" w:cs="Leelawadee"/>
          <w:szCs w:val="24"/>
          <w:lang w:val="en-GB"/>
        </w:rPr>
      </w:pPr>
      <w:r w:rsidRPr="003B537A">
        <w:rPr>
          <w:rFonts w:asciiTheme="majorHAnsi" w:hAnsiTheme="majorHAnsi" w:cs="Leelawadee"/>
          <w:szCs w:val="24"/>
          <w:lang w:val="en-GB"/>
        </w:rPr>
        <w:t>R</w:t>
      </w:r>
      <w:r w:rsidR="00732F38" w:rsidRPr="003B537A">
        <w:rPr>
          <w:rFonts w:asciiTheme="majorHAnsi" w:hAnsiTheme="majorHAnsi" w:cs="Leelawadee"/>
          <w:szCs w:val="24"/>
          <w:lang w:val="en-GB"/>
        </w:rPr>
        <w:t xml:space="preserve">esearch </w:t>
      </w:r>
      <w:r w:rsidR="00476084" w:rsidRPr="003B537A">
        <w:rPr>
          <w:rFonts w:asciiTheme="majorHAnsi" w:hAnsiTheme="majorHAnsi" w:cs="Leelawadee"/>
          <w:szCs w:val="24"/>
          <w:lang w:val="en-GB"/>
        </w:rPr>
        <w:t xml:space="preserve">and other activities of </w:t>
      </w:r>
      <w:r w:rsidR="00732F38" w:rsidRPr="003B537A">
        <w:rPr>
          <w:rFonts w:asciiTheme="majorHAnsi" w:hAnsiTheme="majorHAnsi" w:cs="Leelawadee"/>
          <w:szCs w:val="24"/>
          <w:lang w:val="en-GB"/>
        </w:rPr>
        <w:t xml:space="preserve">the LeidenAsiaCentre are made possible through an endowment </w:t>
      </w:r>
      <w:r w:rsidR="00476084" w:rsidRPr="003B537A">
        <w:rPr>
          <w:rFonts w:asciiTheme="majorHAnsi" w:hAnsiTheme="majorHAnsi" w:cs="Leelawadee"/>
          <w:szCs w:val="24"/>
          <w:lang w:val="en-GB"/>
        </w:rPr>
        <w:t xml:space="preserve">gift from </w:t>
      </w:r>
      <w:r w:rsidR="00732F38" w:rsidRPr="003B537A">
        <w:rPr>
          <w:rFonts w:asciiTheme="majorHAnsi" w:hAnsiTheme="majorHAnsi" w:cs="Leelawadee"/>
          <w:szCs w:val="24"/>
          <w:lang w:val="en-GB"/>
        </w:rPr>
        <w:t>the VAES</w:t>
      </w:r>
      <w:r w:rsidR="001A4328" w:rsidRPr="003B537A">
        <w:rPr>
          <w:rFonts w:asciiTheme="majorHAnsi" w:hAnsiTheme="majorHAnsi" w:cs="Leelawadee"/>
          <w:szCs w:val="24"/>
          <w:lang w:val="en-GB"/>
        </w:rPr>
        <w:t xml:space="preserve"> </w:t>
      </w:r>
      <w:r w:rsidR="00732F38" w:rsidRPr="003B537A">
        <w:rPr>
          <w:rFonts w:asciiTheme="majorHAnsi" w:hAnsiTheme="majorHAnsi" w:cs="Leelawadee"/>
          <w:szCs w:val="24"/>
          <w:lang w:val="en-GB"/>
        </w:rPr>
        <w:t>ELIAS Fund, administered b</w:t>
      </w:r>
      <w:r w:rsidRPr="003B537A">
        <w:rPr>
          <w:rFonts w:asciiTheme="majorHAnsi" w:hAnsiTheme="majorHAnsi" w:cs="Leelawadee"/>
          <w:szCs w:val="24"/>
          <w:lang w:val="en-GB"/>
        </w:rPr>
        <w:t>y the Leiden Universit</w:t>
      </w:r>
      <w:r w:rsidR="006E63CD" w:rsidRPr="003B537A">
        <w:rPr>
          <w:rFonts w:asciiTheme="majorHAnsi" w:hAnsiTheme="majorHAnsi" w:cs="Leelawadee"/>
          <w:szCs w:val="24"/>
          <w:lang w:val="en-GB"/>
        </w:rPr>
        <w:t>y</w:t>
      </w:r>
      <w:r w:rsidRPr="003B537A">
        <w:rPr>
          <w:rFonts w:asciiTheme="majorHAnsi" w:hAnsiTheme="majorHAnsi" w:cs="Leelawadee"/>
          <w:szCs w:val="24"/>
          <w:lang w:val="en-GB"/>
        </w:rPr>
        <w:t xml:space="preserve"> F</w:t>
      </w:r>
      <w:r w:rsidR="006E63CD" w:rsidRPr="003B537A">
        <w:rPr>
          <w:rFonts w:asciiTheme="majorHAnsi" w:hAnsiTheme="majorHAnsi" w:cs="Leelawadee"/>
          <w:szCs w:val="24"/>
          <w:lang w:val="en-GB"/>
        </w:rPr>
        <w:t>u</w:t>
      </w:r>
      <w:r w:rsidRPr="003B537A">
        <w:rPr>
          <w:rFonts w:asciiTheme="majorHAnsi" w:hAnsiTheme="majorHAnsi" w:cs="Leelawadee"/>
          <w:szCs w:val="24"/>
          <w:lang w:val="en-GB"/>
        </w:rPr>
        <w:t xml:space="preserve">nd </w:t>
      </w:r>
      <w:r w:rsidR="00732F38" w:rsidRPr="003B537A">
        <w:rPr>
          <w:rFonts w:asciiTheme="majorHAnsi" w:hAnsiTheme="majorHAnsi" w:cs="Leelawadee"/>
          <w:szCs w:val="24"/>
          <w:lang w:val="en-GB"/>
        </w:rPr>
        <w:t xml:space="preserve">(LUF).  The centre’s </w:t>
      </w:r>
      <w:r w:rsidR="002C2077" w:rsidRPr="003B537A">
        <w:rPr>
          <w:rFonts w:asciiTheme="majorHAnsi" w:hAnsiTheme="majorHAnsi" w:cs="Leelawadee"/>
          <w:szCs w:val="24"/>
          <w:lang w:val="en-GB"/>
        </w:rPr>
        <w:t xml:space="preserve">financial, </w:t>
      </w:r>
      <w:r w:rsidR="00732F38" w:rsidRPr="003B537A">
        <w:rPr>
          <w:rFonts w:asciiTheme="majorHAnsi" w:hAnsiTheme="majorHAnsi" w:cs="Leelawadee"/>
          <w:szCs w:val="24"/>
          <w:lang w:val="en-GB"/>
        </w:rPr>
        <w:t>administrative and HR task</w:t>
      </w:r>
      <w:r w:rsidR="002C2077" w:rsidRPr="003B537A">
        <w:rPr>
          <w:rFonts w:asciiTheme="majorHAnsi" w:hAnsiTheme="majorHAnsi" w:cs="Leelawadee"/>
          <w:szCs w:val="24"/>
          <w:lang w:val="en-GB"/>
        </w:rPr>
        <w:t>s</w:t>
      </w:r>
      <w:r w:rsidR="00732F38" w:rsidRPr="003B537A">
        <w:rPr>
          <w:rFonts w:asciiTheme="majorHAnsi" w:hAnsiTheme="majorHAnsi" w:cs="Leelawadee"/>
          <w:szCs w:val="24"/>
          <w:lang w:val="en-GB"/>
        </w:rPr>
        <w:t xml:space="preserve"> are </w:t>
      </w:r>
      <w:r w:rsidR="00375EEF" w:rsidRPr="003B537A">
        <w:rPr>
          <w:rFonts w:asciiTheme="majorHAnsi" w:hAnsiTheme="majorHAnsi" w:cs="Leelawadee"/>
          <w:szCs w:val="24"/>
          <w:lang w:val="en-GB"/>
        </w:rPr>
        <w:t xml:space="preserve">managed by </w:t>
      </w:r>
      <w:r w:rsidR="00732F38" w:rsidRPr="003B537A">
        <w:rPr>
          <w:rFonts w:asciiTheme="majorHAnsi" w:hAnsiTheme="majorHAnsi" w:cs="Leelawadee"/>
          <w:szCs w:val="24"/>
          <w:lang w:val="en-GB"/>
        </w:rPr>
        <w:t>the Leiden Institute for Area Studies (LIAS/ the Humanit</w:t>
      </w:r>
      <w:r w:rsidR="00375EEF" w:rsidRPr="003B537A">
        <w:rPr>
          <w:rFonts w:asciiTheme="majorHAnsi" w:hAnsiTheme="majorHAnsi" w:cs="Leelawadee"/>
          <w:szCs w:val="24"/>
          <w:lang w:val="en-GB"/>
        </w:rPr>
        <w:t>ies</w:t>
      </w:r>
      <w:r w:rsidR="00732F38" w:rsidRPr="003B537A">
        <w:rPr>
          <w:rFonts w:asciiTheme="majorHAnsi" w:hAnsiTheme="majorHAnsi" w:cs="Leelawadee"/>
          <w:szCs w:val="24"/>
          <w:lang w:val="en-GB"/>
        </w:rPr>
        <w:t xml:space="preserve"> Faculty of Leiden University) with </w:t>
      </w:r>
      <w:r w:rsidR="00476084" w:rsidRPr="003B537A">
        <w:rPr>
          <w:rFonts w:asciiTheme="majorHAnsi" w:hAnsiTheme="majorHAnsi" w:cs="Leelawadee"/>
          <w:szCs w:val="24"/>
          <w:lang w:val="en-GB"/>
        </w:rPr>
        <w:t xml:space="preserve">financial </w:t>
      </w:r>
      <w:r w:rsidR="00732F38" w:rsidRPr="003B537A">
        <w:rPr>
          <w:rFonts w:asciiTheme="majorHAnsi" w:hAnsiTheme="majorHAnsi" w:cs="Leelawadee"/>
          <w:szCs w:val="24"/>
          <w:lang w:val="en-GB"/>
        </w:rPr>
        <w:t>oversight provided by Capital Support</w:t>
      </w:r>
      <w:r w:rsidR="00C8189A" w:rsidRPr="003B537A">
        <w:rPr>
          <w:rFonts w:asciiTheme="majorHAnsi" w:hAnsiTheme="majorHAnsi" w:cs="Leelawadee"/>
          <w:szCs w:val="24"/>
          <w:lang w:val="en-GB"/>
        </w:rPr>
        <w:t xml:space="preserve">. </w:t>
      </w:r>
      <w:r w:rsidR="002217E2" w:rsidRPr="003B537A">
        <w:rPr>
          <w:rFonts w:asciiTheme="majorHAnsi" w:hAnsiTheme="majorHAnsi" w:cs="Leelawadee"/>
          <w:szCs w:val="24"/>
          <w:lang w:val="en-GB"/>
        </w:rPr>
        <w:t>T</w:t>
      </w:r>
      <w:r w:rsidR="00732F38" w:rsidRPr="003B537A">
        <w:rPr>
          <w:rFonts w:asciiTheme="majorHAnsi" w:hAnsiTheme="majorHAnsi" w:cs="Leelawadee"/>
          <w:szCs w:val="24"/>
          <w:lang w:val="en-GB"/>
        </w:rPr>
        <w:t xml:space="preserve">he Foundation LeidenAsiaCentre is </w:t>
      </w:r>
      <w:r w:rsidR="00C8189A" w:rsidRPr="003B537A">
        <w:rPr>
          <w:rFonts w:asciiTheme="majorHAnsi" w:hAnsiTheme="majorHAnsi" w:cs="Leelawadee"/>
          <w:szCs w:val="24"/>
          <w:lang w:val="en-GB"/>
        </w:rPr>
        <w:t xml:space="preserve">recognized </w:t>
      </w:r>
      <w:r w:rsidR="00732F38" w:rsidRPr="003B537A">
        <w:rPr>
          <w:rFonts w:asciiTheme="majorHAnsi" w:hAnsiTheme="majorHAnsi" w:cs="Leelawadee"/>
          <w:szCs w:val="24"/>
          <w:lang w:val="en-GB"/>
        </w:rPr>
        <w:t>as an ANBI (</w:t>
      </w:r>
      <w:r w:rsidR="00C8189A" w:rsidRPr="003B537A">
        <w:rPr>
          <w:rFonts w:asciiTheme="majorHAnsi" w:hAnsiTheme="majorHAnsi" w:cs="Leelawadee"/>
          <w:szCs w:val="24"/>
          <w:lang w:val="en-GB"/>
        </w:rPr>
        <w:t>charity</w:t>
      </w:r>
      <w:r w:rsidR="00732F38" w:rsidRPr="003B537A">
        <w:rPr>
          <w:rFonts w:asciiTheme="majorHAnsi" w:hAnsiTheme="majorHAnsi" w:cs="Leelawadee"/>
          <w:szCs w:val="24"/>
          <w:lang w:val="en-GB"/>
        </w:rPr>
        <w:t xml:space="preserve">) by the Dutch Tax Authorities. </w:t>
      </w:r>
    </w:p>
    <w:p w:rsidR="00501CFE" w:rsidRPr="003B537A" w:rsidRDefault="00C40E90" w:rsidP="003C5D2E">
      <w:pPr>
        <w:rPr>
          <w:rFonts w:asciiTheme="majorHAnsi" w:hAnsiTheme="majorHAnsi" w:cs="Leelawadee"/>
          <w:b/>
          <w:bCs/>
          <w:sz w:val="20"/>
          <w:szCs w:val="20"/>
          <w:lang w:val="en-GB"/>
        </w:rPr>
      </w:pPr>
      <w:r>
        <w:rPr>
          <w:rFonts w:asciiTheme="majorHAnsi" w:hAnsiTheme="majorHAnsi" w:cs="Leelawadee"/>
          <w:b/>
          <w:bCs/>
          <w:sz w:val="20"/>
          <w:szCs w:val="20"/>
          <w:lang w:val="en-GB"/>
        </w:rPr>
        <w:t>Expenses</w:t>
      </w:r>
      <w:r w:rsidR="00501CFE" w:rsidRPr="003B537A">
        <w:rPr>
          <w:rFonts w:asciiTheme="majorHAnsi" w:hAnsiTheme="majorHAnsi" w:cs="Leelawadee"/>
          <w:b/>
          <w:bCs/>
          <w:sz w:val="20"/>
          <w:szCs w:val="20"/>
          <w:lang w:val="en-GB"/>
        </w:rPr>
        <w:tab/>
      </w:r>
      <w:r w:rsidR="00501CFE" w:rsidRPr="003B537A">
        <w:rPr>
          <w:rFonts w:asciiTheme="majorHAnsi" w:hAnsiTheme="majorHAnsi" w:cs="Leelawadee"/>
          <w:b/>
          <w:bCs/>
          <w:sz w:val="20"/>
          <w:szCs w:val="20"/>
          <w:lang w:val="en-GB"/>
        </w:rPr>
        <w:tab/>
      </w:r>
      <w:r w:rsidR="007A6A82" w:rsidRPr="003B537A">
        <w:rPr>
          <w:rFonts w:asciiTheme="majorHAnsi" w:hAnsiTheme="majorHAnsi" w:cs="Leelawadee"/>
          <w:b/>
          <w:bCs/>
          <w:sz w:val="20"/>
          <w:szCs w:val="20"/>
          <w:lang w:val="en-GB"/>
        </w:rPr>
        <w:tab/>
      </w:r>
      <w:r w:rsidR="00501CFE" w:rsidRPr="003B537A">
        <w:rPr>
          <w:rFonts w:asciiTheme="majorHAnsi" w:hAnsiTheme="majorHAnsi" w:cs="Leelawadee"/>
          <w:b/>
          <w:bCs/>
          <w:sz w:val="20"/>
          <w:szCs w:val="20"/>
          <w:lang w:val="en-GB"/>
        </w:rPr>
        <w:tab/>
      </w:r>
      <w:r w:rsidR="007A6A82" w:rsidRPr="003B537A">
        <w:rPr>
          <w:rFonts w:asciiTheme="majorHAnsi" w:hAnsiTheme="majorHAnsi" w:cs="Leelawadee"/>
          <w:b/>
          <w:bCs/>
          <w:sz w:val="20"/>
          <w:szCs w:val="20"/>
          <w:lang w:val="en-GB"/>
        </w:rPr>
        <w:tab/>
      </w:r>
      <w:r w:rsidR="00501CFE" w:rsidRPr="003B537A">
        <w:rPr>
          <w:rFonts w:asciiTheme="majorHAnsi" w:hAnsiTheme="majorHAnsi" w:cs="Leelawadee"/>
          <w:b/>
          <w:bCs/>
          <w:sz w:val="20"/>
          <w:szCs w:val="20"/>
          <w:lang w:val="en-GB"/>
        </w:rPr>
        <w:t>201</w:t>
      </w:r>
      <w:r w:rsidR="004A4C45">
        <w:rPr>
          <w:rFonts w:asciiTheme="majorHAnsi" w:hAnsiTheme="majorHAnsi" w:cs="Leelawadee"/>
          <w:b/>
          <w:bCs/>
          <w:sz w:val="20"/>
          <w:szCs w:val="20"/>
          <w:lang w:val="en-GB"/>
        </w:rPr>
        <w:t>6</w:t>
      </w:r>
      <w:r w:rsidR="00501CFE" w:rsidRPr="003B537A">
        <w:rPr>
          <w:rFonts w:asciiTheme="majorHAnsi" w:hAnsiTheme="majorHAnsi" w:cs="Leelawadee"/>
          <w:b/>
          <w:bCs/>
          <w:sz w:val="20"/>
          <w:szCs w:val="20"/>
          <w:lang w:val="en-GB"/>
        </w:rPr>
        <w:tab/>
      </w:r>
      <w:r w:rsidR="00501CFE" w:rsidRPr="003B537A">
        <w:rPr>
          <w:rFonts w:asciiTheme="majorHAnsi" w:hAnsiTheme="majorHAnsi" w:cs="Leelawadee"/>
          <w:b/>
          <w:bCs/>
          <w:sz w:val="20"/>
          <w:szCs w:val="20"/>
          <w:lang w:val="en-GB"/>
        </w:rPr>
        <w:tab/>
        <w:t>201</w:t>
      </w:r>
      <w:r w:rsidR="004A4C45">
        <w:rPr>
          <w:rFonts w:asciiTheme="majorHAnsi" w:hAnsiTheme="majorHAnsi" w:cs="Leelawadee"/>
          <w:b/>
          <w:bCs/>
          <w:sz w:val="20"/>
          <w:szCs w:val="20"/>
          <w:lang w:val="en-GB"/>
        </w:rPr>
        <w:t>7</w:t>
      </w:r>
      <w:r w:rsidR="00501CFE" w:rsidRPr="003B537A">
        <w:rPr>
          <w:rFonts w:asciiTheme="majorHAnsi" w:hAnsiTheme="majorHAnsi" w:cs="Leelawadee"/>
          <w:b/>
          <w:bCs/>
          <w:sz w:val="20"/>
          <w:szCs w:val="20"/>
          <w:lang w:val="en-GB"/>
        </w:rPr>
        <w:tab/>
      </w:r>
    </w:p>
    <w:p w:rsidR="009E381F" w:rsidRDefault="00501CFE" w:rsidP="003C5D2E">
      <w:pPr>
        <w:rPr>
          <w:rFonts w:asciiTheme="majorHAnsi" w:hAnsiTheme="majorHAnsi" w:cs="Leelawadee"/>
          <w:sz w:val="20"/>
          <w:szCs w:val="20"/>
          <w:lang w:val="en-GB"/>
        </w:rPr>
      </w:pPr>
      <w:r w:rsidRPr="003B537A">
        <w:rPr>
          <w:rFonts w:asciiTheme="majorHAnsi" w:hAnsiTheme="majorHAnsi" w:cs="Leelawadee"/>
          <w:sz w:val="20"/>
          <w:szCs w:val="20"/>
          <w:lang w:val="en-GB"/>
        </w:rPr>
        <w:t xml:space="preserve">Research </w:t>
      </w:r>
      <w:r w:rsidR="00375EEF" w:rsidRPr="003B537A">
        <w:rPr>
          <w:rFonts w:asciiTheme="majorHAnsi" w:hAnsiTheme="majorHAnsi" w:cs="Leelawadee"/>
          <w:sz w:val="20"/>
          <w:szCs w:val="20"/>
          <w:lang w:val="en-GB"/>
        </w:rPr>
        <w:t>p</w:t>
      </w:r>
      <w:r w:rsidRPr="003B537A">
        <w:rPr>
          <w:rFonts w:asciiTheme="majorHAnsi" w:hAnsiTheme="majorHAnsi" w:cs="Leelawadee"/>
          <w:sz w:val="20"/>
          <w:szCs w:val="20"/>
          <w:lang w:val="en-GB"/>
        </w:rPr>
        <w:t>rojects</w:t>
      </w:r>
      <w:r w:rsidR="0085669A" w:rsidRPr="003B537A">
        <w:rPr>
          <w:rFonts w:asciiTheme="majorHAnsi" w:hAnsiTheme="majorHAnsi" w:cs="Leelawadee"/>
          <w:sz w:val="20"/>
          <w:szCs w:val="20"/>
          <w:lang w:val="en-GB"/>
        </w:rPr>
        <w:t xml:space="preserve"> (research staff incl.)</w:t>
      </w:r>
    </w:p>
    <w:p w:rsidR="00501CFE" w:rsidRPr="003B537A" w:rsidRDefault="00C40E90" w:rsidP="003C5D2E">
      <w:pPr>
        <w:rPr>
          <w:rFonts w:asciiTheme="majorHAnsi" w:hAnsiTheme="majorHAnsi" w:cs="Leelawadee"/>
          <w:sz w:val="20"/>
          <w:szCs w:val="20"/>
          <w:lang w:val="en-GB"/>
        </w:rPr>
      </w:pPr>
      <w:r>
        <w:rPr>
          <w:rFonts w:asciiTheme="majorHAnsi" w:hAnsiTheme="majorHAnsi" w:cs="Leelawadee"/>
          <w:sz w:val="20"/>
          <w:szCs w:val="20"/>
          <w:lang w:val="en-GB"/>
        </w:rPr>
        <w:t>a</w:t>
      </w:r>
      <w:r w:rsidR="009E381F">
        <w:rPr>
          <w:rFonts w:asciiTheme="majorHAnsi" w:hAnsiTheme="majorHAnsi" w:cs="Leelawadee"/>
          <w:sz w:val="20"/>
          <w:szCs w:val="20"/>
          <w:lang w:val="en-GB"/>
        </w:rPr>
        <w:t>nd outreach activities</w:t>
      </w:r>
      <w:r w:rsidR="009E381F">
        <w:rPr>
          <w:rFonts w:asciiTheme="majorHAnsi" w:hAnsiTheme="majorHAnsi" w:cs="Leelawadee"/>
          <w:sz w:val="20"/>
          <w:szCs w:val="20"/>
          <w:lang w:val="en-GB"/>
        </w:rPr>
        <w:tab/>
      </w:r>
      <w:r w:rsidR="009E381F">
        <w:rPr>
          <w:rFonts w:asciiTheme="majorHAnsi" w:hAnsiTheme="majorHAnsi" w:cs="Leelawadee"/>
          <w:sz w:val="20"/>
          <w:szCs w:val="20"/>
          <w:lang w:val="en-GB"/>
        </w:rPr>
        <w:tab/>
      </w:r>
      <w:r w:rsidR="00501CFE" w:rsidRPr="003B537A">
        <w:rPr>
          <w:rFonts w:asciiTheme="majorHAnsi" w:hAnsiTheme="majorHAnsi" w:cs="Leelawadee"/>
          <w:sz w:val="20"/>
          <w:szCs w:val="20"/>
          <w:lang w:val="en-GB"/>
        </w:rPr>
        <w:tab/>
      </w:r>
      <w:r w:rsidR="007A6A82" w:rsidRPr="003B537A">
        <w:rPr>
          <w:rFonts w:asciiTheme="majorHAnsi" w:hAnsiTheme="majorHAnsi" w:cs="Leelawadee"/>
          <w:sz w:val="20"/>
          <w:szCs w:val="20"/>
          <w:lang w:val="en-GB"/>
        </w:rPr>
        <w:tab/>
      </w:r>
      <w:r w:rsidR="009E381F">
        <w:rPr>
          <w:rFonts w:asciiTheme="majorHAnsi" w:hAnsiTheme="majorHAnsi" w:cs="Leelawadee"/>
          <w:sz w:val="20"/>
          <w:szCs w:val="20"/>
          <w:lang w:val="en-GB"/>
        </w:rPr>
        <w:t>569.797</w:t>
      </w:r>
      <w:r w:rsidR="009E381F">
        <w:rPr>
          <w:rFonts w:asciiTheme="majorHAnsi" w:hAnsiTheme="majorHAnsi" w:cs="Leelawadee"/>
          <w:sz w:val="20"/>
          <w:szCs w:val="20"/>
          <w:lang w:val="en-GB"/>
        </w:rPr>
        <w:tab/>
      </w:r>
      <w:r w:rsidR="009E381F">
        <w:rPr>
          <w:rFonts w:asciiTheme="majorHAnsi" w:hAnsiTheme="majorHAnsi" w:cs="Leelawadee"/>
          <w:sz w:val="20"/>
          <w:szCs w:val="20"/>
          <w:lang w:val="en-GB"/>
        </w:rPr>
        <w:tab/>
        <w:t>371.925</w:t>
      </w:r>
      <w:r w:rsidR="007A6A82" w:rsidRPr="003B537A">
        <w:rPr>
          <w:rFonts w:asciiTheme="majorHAnsi" w:hAnsiTheme="majorHAnsi" w:cs="Leelawadee"/>
          <w:sz w:val="20"/>
          <w:szCs w:val="20"/>
          <w:lang w:val="en-GB"/>
        </w:rPr>
        <w:tab/>
      </w:r>
      <w:r w:rsidR="007A6A82" w:rsidRPr="003B537A">
        <w:rPr>
          <w:rFonts w:asciiTheme="majorHAnsi" w:hAnsiTheme="majorHAnsi" w:cs="Leelawadee"/>
          <w:sz w:val="20"/>
          <w:szCs w:val="20"/>
          <w:lang w:val="en-GB"/>
        </w:rPr>
        <w:tab/>
      </w:r>
      <w:r w:rsidR="007A6A82" w:rsidRPr="003B537A">
        <w:rPr>
          <w:rFonts w:asciiTheme="majorHAnsi" w:hAnsiTheme="majorHAnsi" w:cs="Leelawadee"/>
          <w:sz w:val="20"/>
          <w:szCs w:val="20"/>
          <w:lang w:val="en-GB"/>
        </w:rPr>
        <w:tab/>
      </w:r>
      <w:r w:rsidR="007A6A82" w:rsidRPr="003B537A">
        <w:rPr>
          <w:rFonts w:asciiTheme="majorHAnsi" w:hAnsiTheme="majorHAnsi" w:cs="Leelawadee"/>
          <w:sz w:val="20"/>
          <w:szCs w:val="20"/>
          <w:lang w:val="en-GB"/>
        </w:rPr>
        <w:tab/>
      </w:r>
      <w:r w:rsidR="007A6A82" w:rsidRPr="003B537A">
        <w:rPr>
          <w:rFonts w:asciiTheme="majorHAnsi" w:hAnsiTheme="majorHAnsi" w:cs="Leelawadee"/>
          <w:sz w:val="20"/>
          <w:szCs w:val="20"/>
          <w:lang w:val="en-GB"/>
        </w:rPr>
        <w:tab/>
      </w:r>
    </w:p>
    <w:p w:rsidR="009E381F" w:rsidRDefault="007A6A82" w:rsidP="003C5D2E">
      <w:pPr>
        <w:rPr>
          <w:rFonts w:asciiTheme="majorHAnsi" w:hAnsiTheme="majorHAnsi" w:cs="Leelawadee"/>
          <w:sz w:val="20"/>
          <w:szCs w:val="20"/>
          <w:u w:val="single"/>
          <w:lang w:val="en-GB"/>
        </w:rPr>
      </w:pPr>
      <w:r w:rsidRPr="003B537A">
        <w:rPr>
          <w:rFonts w:asciiTheme="majorHAnsi" w:hAnsiTheme="majorHAnsi" w:cs="Leelawadee"/>
          <w:sz w:val="20"/>
          <w:szCs w:val="20"/>
          <w:lang w:val="en-GB"/>
        </w:rPr>
        <w:t>Other</w:t>
      </w:r>
      <w:r w:rsidR="00501CFE" w:rsidRPr="003B537A">
        <w:rPr>
          <w:rFonts w:asciiTheme="majorHAnsi" w:hAnsiTheme="majorHAnsi" w:cs="Leelawadee"/>
          <w:sz w:val="20"/>
          <w:szCs w:val="20"/>
          <w:lang w:val="en-GB"/>
        </w:rPr>
        <w:t xml:space="preserve"> </w:t>
      </w:r>
      <w:r w:rsidR="00375EEF" w:rsidRPr="003B537A">
        <w:rPr>
          <w:rFonts w:asciiTheme="majorHAnsi" w:hAnsiTheme="majorHAnsi" w:cs="Leelawadee"/>
          <w:sz w:val="20"/>
          <w:szCs w:val="20"/>
          <w:lang w:val="en-GB"/>
        </w:rPr>
        <w:t>e</w:t>
      </w:r>
      <w:r w:rsidR="00501CFE" w:rsidRPr="003B537A">
        <w:rPr>
          <w:rFonts w:asciiTheme="majorHAnsi" w:hAnsiTheme="majorHAnsi" w:cs="Leelawadee"/>
          <w:sz w:val="20"/>
          <w:szCs w:val="20"/>
          <w:lang w:val="en-GB"/>
        </w:rPr>
        <w:t>xpenses</w:t>
      </w:r>
      <w:r w:rsidR="00501CFE" w:rsidRPr="003B537A">
        <w:rPr>
          <w:rFonts w:asciiTheme="majorHAnsi" w:hAnsiTheme="majorHAnsi" w:cs="Leelawadee"/>
          <w:sz w:val="20"/>
          <w:szCs w:val="20"/>
          <w:lang w:val="en-GB"/>
        </w:rPr>
        <w:tab/>
      </w:r>
      <w:r w:rsidR="009E381F">
        <w:rPr>
          <w:rFonts w:asciiTheme="majorHAnsi" w:hAnsiTheme="majorHAnsi" w:cs="Leelawadee"/>
          <w:sz w:val="20"/>
          <w:szCs w:val="20"/>
          <w:lang w:val="en-GB"/>
        </w:rPr>
        <w:tab/>
      </w:r>
      <w:r w:rsidR="009E381F">
        <w:rPr>
          <w:rFonts w:asciiTheme="majorHAnsi" w:hAnsiTheme="majorHAnsi" w:cs="Leelawadee"/>
          <w:sz w:val="20"/>
          <w:szCs w:val="20"/>
          <w:lang w:val="en-GB"/>
        </w:rPr>
        <w:tab/>
      </w:r>
      <w:r w:rsidR="009E381F">
        <w:rPr>
          <w:rFonts w:asciiTheme="majorHAnsi" w:hAnsiTheme="majorHAnsi" w:cs="Leelawadee"/>
          <w:sz w:val="20"/>
          <w:szCs w:val="20"/>
          <w:lang w:val="en-GB"/>
        </w:rPr>
        <w:tab/>
      </w:r>
      <w:r w:rsidR="009E381F">
        <w:rPr>
          <w:rFonts w:asciiTheme="majorHAnsi" w:hAnsiTheme="majorHAnsi" w:cs="Leelawadee"/>
          <w:sz w:val="20"/>
          <w:szCs w:val="20"/>
          <w:lang w:val="en-GB"/>
        </w:rPr>
        <w:tab/>
        <w:t xml:space="preserve"> 2.236</w:t>
      </w:r>
      <w:r w:rsidR="00C40E90">
        <w:rPr>
          <w:rFonts w:asciiTheme="majorHAnsi" w:hAnsiTheme="majorHAnsi" w:cs="Leelawadee"/>
          <w:sz w:val="20"/>
          <w:szCs w:val="20"/>
          <w:lang w:val="en-GB"/>
        </w:rPr>
        <w:tab/>
      </w:r>
      <w:r w:rsidR="00C40E90">
        <w:rPr>
          <w:rFonts w:asciiTheme="majorHAnsi" w:hAnsiTheme="majorHAnsi" w:cs="Leelawadee"/>
          <w:sz w:val="20"/>
          <w:szCs w:val="20"/>
          <w:lang w:val="en-GB"/>
        </w:rPr>
        <w:tab/>
        <w:t>14.830</w:t>
      </w:r>
    </w:p>
    <w:p w:rsidR="00C40E90" w:rsidRPr="007C0F10" w:rsidRDefault="00501CFE" w:rsidP="003C5D2E">
      <w:pPr>
        <w:rPr>
          <w:rFonts w:asciiTheme="majorHAnsi" w:hAnsiTheme="majorHAnsi" w:cs="Leelawadee"/>
          <w:b/>
          <w:bCs/>
          <w:sz w:val="20"/>
          <w:szCs w:val="20"/>
          <w:lang w:val="en-US"/>
        </w:rPr>
      </w:pPr>
      <w:r w:rsidRPr="007C0F10">
        <w:rPr>
          <w:rFonts w:asciiTheme="majorHAnsi" w:hAnsiTheme="majorHAnsi" w:cs="Leelawadee"/>
          <w:b/>
          <w:bCs/>
          <w:sz w:val="20"/>
          <w:szCs w:val="20"/>
          <w:lang w:val="en-US"/>
        </w:rPr>
        <w:t>Total Expenses</w:t>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007A6A82" w:rsidRPr="007C0F10">
        <w:rPr>
          <w:rFonts w:asciiTheme="majorHAnsi" w:hAnsiTheme="majorHAnsi" w:cs="Leelawadee"/>
          <w:b/>
          <w:bCs/>
          <w:sz w:val="20"/>
          <w:szCs w:val="20"/>
          <w:lang w:val="en-US"/>
        </w:rPr>
        <w:tab/>
      </w:r>
      <w:r w:rsidR="007A6A82" w:rsidRPr="007C0F10">
        <w:rPr>
          <w:rFonts w:asciiTheme="majorHAnsi" w:hAnsiTheme="majorHAnsi" w:cs="Leelawadee"/>
          <w:b/>
          <w:bCs/>
          <w:sz w:val="20"/>
          <w:szCs w:val="20"/>
          <w:lang w:val="en-US"/>
        </w:rPr>
        <w:tab/>
      </w:r>
      <w:r w:rsidR="00C40E90" w:rsidRPr="007C0F10">
        <w:rPr>
          <w:rFonts w:asciiTheme="majorHAnsi" w:hAnsiTheme="majorHAnsi" w:cs="Leelawadee"/>
          <w:b/>
          <w:bCs/>
          <w:sz w:val="20"/>
          <w:szCs w:val="20"/>
          <w:lang w:val="en-US"/>
        </w:rPr>
        <w:t>572.033</w:t>
      </w:r>
      <w:r w:rsidR="00C40E90" w:rsidRPr="007C0F10">
        <w:rPr>
          <w:rFonts w:asciiTheme="majorHAnsi" w:hAnsiTheme="majorHAnsi" w:cs="Leelawadee"/>
          <w:b/>
          <w:bCs/>
          <w:sz w:val="20"/>
          <w:szCs w:val="20"/>
          <w:lang w:val="en-US"/>
        </w:rPr>
        <w:tab/>
        <w:t>386.755</w:t>
      </w:r>
    </w:p>
    <w:p w:rsidR="00C40E90" w:rsidRPr="007C0F10" w:rsidRDefault="00C40E90" w:rsidP="003C5D2E">
      <w:pPr>
        <w:rPr>
          <w:rFonts w:asciiTheme="majorHAnsi" w:hAnsiTheme="majorHAnsi" w:cs="Leelawadee"/>
          <w:b/>
          <w:bCs/>
          <w:sz w:val="20"/>
          <w:szCs w:val="20"/>
          <w:lang w:val="en-US"/>
        </w:rPr>
      </w:pPr>
      <w:r w:rsidRPr="007C0F10">
        <w:rPr>
          <w:rFonts w:asciiTheme="majorHAnsi" w:hAnsiTheme="majorHAnsi" w:cs="Leelawadee"/>
          <w:b/>
          <w:bCs/>
          <w:sz w:val="20"/>
          <w:szCs w:val="20"/>
          <w:lang w:val="en-US"/>
        </w:rPr>
        <w:t>Income</w:t>
      </w:r>
    </w:p>
    <w:p w:rsidR="00C40E90" w:rsidRPr="007C0F10" w:rsidRDefault="00C40E90" w:rsidP="003C5D2E">
      <w:pPr>
        <w:rPr>
          <w:rFonts w:asciiTheme="majorHAnsi" w:hAnsiTheme="majorHAnsi" w:cs="Leelawadee"/>
          <w:b/>
          <w:bCs/>
          <w:sz w:val="20"/>
          <w:szCs w:val="20"/>
          <w:lang w:val="en-US"/>
        </w:rPr>
      </w:pPr>
      <w:r w:rsidRPr="007C0F10">
        <w:rPr>
          <w:rFonts w:asciiTheme="majorHAnsi" w:hAnsiTheme="majorHAnsi" w:cs="Leelawadee"/>
          <w:b/>
          <w:bCs/>
          <w:sz w:val="20"/>
          <w:szCs w:val="20"/>
          <w:lang w:val="en-US"/>
        </w:rPr>
        <w:t>Vaes-Elias Fund</w:t>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t>589.797</w:t>
      </w:r>
      <w:r w:rsidRPr="007C0F10">
        <w:rPr>
          <w:rFonts w:asciiTheme="majorHAnsi" w:hAnsiTheme="majorHAnsi" w:cs="Leelawadee"/>
          <w:b/>
          <w:bCs/>
          <w:sz w:val="20"/>
          <w:szCs w:val="20"/>
          <w:lang w:val="en-US"/>
        </w:rPr>
        <w:tab/>
        <w:t>442.900</w:t>
      </w:r>
    </w:p>
    <w:p w:rsidR="00C40E90" w:rsidRPr="007C0F10" w:rsidRDefault="00C40E90" w:rsidP="003C5D2E">
      <w:pPr>
        <w:rPr>
          <w:rFonts w:asciiTheme="majorHAnsi" w:hAnsiTheme="majorHAnsi" w:cs="Leelawadee"/>
          <w:b/>
          <w:bCs/>
          <w:sz w:val="20"/>
          <w:szCs w:val="20"/>
          <w:lang w:val="en-US"/>
        </w:rPr>
      </w:pPr>
      <w:r w:rsidRPr="007C0F10">
        <w:rPr>
          <w:rFonts w:asciiTheme="majorHAnsi" w:hAnsiTheme="majorHAnsi" w:cs="Leelawadee"/>
          <w:b/>
          <w:bCs/>
          <w:sz w:val="20"/>
          <w:szCs w:val="20"/>
          <w:lang w:val="en-US"/>
        </w:rPr>
        <w:t>Net result</w:t>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r>
      <w:r w:rsidRPr="007C0F10">
        <w:rPr>
          <w:rFonts w:asciiTheme="majorHAnsi" w:hAnsiTheme="majorHAnsi" w:cs="Leelawadee"/>
          <w:b/>
          <w:bCs/>
          <w:sz w:val="20"/>
          <w:szCs w:val="20"/>
          <w:lang w:val="en-US"/>
        </w:rPr>
        <w:tab/>
        <w:t xml:space="preserve">  17.764</w:t>
      </w:r>
      <w:r w:rsidRPr="007C0F10">
        <w:rPr>
          <w:rFonts w:asciiTheme="majorHAnsi" w:hAnsiTheme="majorHAnsi" w:cs="Leelawadee"/>
          <w:b/>
          <w:bCs/>
          <w:sz w:val="20"/>
          <w:szCs w:val="20"/>
          <w:lang w:val="en-US"/>
        </w:rPr>
        <w:tab/>
        <w:t xml:space="preserve">  56.145</w:t>
      </w:r>
    </w:p>
    <w:p w:rsidR="00501CFE" w:rsidRPr="007C0F10" w:rsidRDefault="007A6A82" w:rsidP="003C5D2E">
      <w:pPr>
        <w:rPr>
          <w:rFonts w:asciiTheme="majorHAnsi" w:hAnsiTheme="majorHAnsi" w:cs="Leelawadee"/>
          <w:b/>
          <w:bCs/>
          <w:sz w:val="20"/>
          <w:szCs w:val="20"/>
          <w:lang w:val="en-US"/>
        </w:rPr>
      </w:pPr>
      <w:r w:rsidRPr="007C0F10">
        <w:rPr>
          <w:rFonts w:asciiTheme="majorHAnsi" w:hAnsiTheme="majorHAnsi" w:cs="Leelawadee"/>
          <w:b/>
          <w:bCs/>
          <w:sz w:val="20"/>
          <w:szCs w:val="20"/>
          <w:lang w:val="en-US"/>
        </w:rPr>
        <w:tab/>
      </w:r>
    </w:p>
    <w:p w:rsidR="00A30B5C" w:rsidRPr="003B537A" w:rsidRDefault="007A6A82" w:rsidP="003C5D2E">
      <w:pPr>
        <w:rPr>
          <w:rFonts w:asciiTheme="majorHAnsi" w:hAnsiTheme="majorHAnsi" w:cs="Leelawadee"/>
          <w:sz w:val="20"/>
          <w:szCs w:val="20"/>
          <w:lang w:val="en-GB"/>
        </w:rPr>
      </w:pPr>
      <w:r w:rsidRPr="003B537A">
        <w:rPr>
          <w:rFonts w:asciiTheme="majorHAnsi" w:hAnsiTheme="majorHAnsi" w:cs="Leelawadee"/>
          <w:sz w:val="20"/>
          <w:szCs w:val="20"/>
          <w:lang w:val="en-GB"/>
        </w:rPr>
        <w:t>The Supervisory Board has commissione</w:t>
      </w:r>
      <w:r w:rsidR="00C8189A" w:rsidRPr="003B537A">
        <w:rPr>
          <w:rFonts w:asciiTheme="majorHAnsi" w:hAnsiTheme="majorHAnsi" w:cs="Leelawadee"/>
          <w:sz w:val="20"/>
          <w:szCs w:val="20"/>
          <w:lang w:val="en-GB"/>
        </w:rPr>
        <w:t>d the Board to implement a long-</w:t>
      </w:r>
      <w:r w:rsidRPr="003B537A">
        <w:rPr>
          <w:rFonts w:asciiTheme="majorHAnsi" w:hAnsiTheme="majorHAnsi" w:cs="Leelawadee"/>
          <w:sz w:val="20"/>
          <w:szCs w:val="20"/>
          <w:lang w:val="en-GB"/>
        </w:rPr>
        <w:t>range research and activity program within th</w:t>
      </w:r>
      <w:r w:rsidR="00C8189A" w:rsidRPr="003B537A">
        <w:rPr>
          <w:rFonts w:asciiTheme="majorHAnsi" w:hAnsiTheme="majorHAnsi" w:cs="Leelawadee"/>
          <w:sz w:val="20"/>
          <w:szCs w:val="20"/>
          <w:lang w:val="en-GB"/>
        </w:rPr>
        <w:t>e framework of an approved long-</w:t>
      </w:r>
      <w:r w:rsidRPr="003B537A">
        <w:rPr>
          <w:rFonts w:asciiTheme="majorHAnsi" w:hAnsiTheme="majorHAnsi" w:cs="Leelawadee"/>
          <w:sz w:val="20"/>
          <w:szCs w:val="20"/>
          <w:lang w:val="en-GB"/>
        </w:rPr>
        <w:t>range budget</w:t>
      </w:r>
      <w:r w:rsidR="001A4328" w:rsidRPr="003B537A">
        <w:rPr>
          <w:rFonts w:asciiTheme="majorHAnsi" w:hAnsiTheme="majorHAnsi" w:cs="Leelawadee"/>
          <w:sz w:val="20"/>
          <w:szCs w:val="20"/>
          <w:lang w:val="en-GB"/>
        </w:rPr>
        <w:t xml:space="preserve">. Given the </w:t>
      </w:r>
      <w:r w:rsidR="00C8189A" w:rsidRPr="003B537A">
        <w:rPr>
          <w:rFonts w:asciiTheme="majorHAnsi" w:hAnsiTheme="majorHAnsi" w:cs="Leelawadee"/>
          <w:sz w:val="20"/>
          <w:szCs w:val="20"/>
          <w:lang w:val="en-GB"/>
        </w:rPr>
        <w:t xml:space="preserve">size </w:t>
      </w:r>
      <w:r w:rsidR="001A4328" w:rsidRPr="003B537A">
        <w:rPr>
          <w:rFonts w:asciiTheme="majorHAnsi" w:hAnsiTheme="majorHAnsi" w:cs="Leelawadee"/>
          <w:sz w:val="20"/>
          <w:szCs w:val="20"/>
          <w:lang w:val="en-GB"/>
        </w:rPr>
        <w:t xml:space="preserve">of the Vaes Elias Fund, the horizon of the LeidenAsiaCentre stretches </w:t>
      </w:r>
      <w:r w:rsidR="00D120E9" w:rsidRPr="003B537A">
        <w:rPr>
          <w:rFonts w:asciiTheme="majorHAnsi" w:hAnsiTheme="majorHAnsi" w:cs="Leelawadee"/>
          <w:sz w:val="20"/>
          <w:szCs w:val="20"/>
          <w:lang w:val="en-GB"/>
        </w:rPr>
        <w:t>beyond</w:t>
      </w:r>
      <w:r w:rsidR="00C8189A" w:rsidRPr="003B537A">
        <w:rPr>
          <w:rFonts w:asciiTheme="majorHAnsi" w:hAnsiTheme="majorHAnsi" w:cs="Leelawadee"/>
          <w:sz w:val="20"/>
          <w:szCs w:val="20"/>
          <w:lang w:val="en-GB"/>
        </w:rPr>
        <w:t xml:space="preserve"> the mid-</w:t>
      </w:r>
      <w:r w:rsidR="001A4328" w:rsidRPr="003B537A">
        <w:rPr>
          <w:rFonts w:asciiTheme="majorHAnsi" w:hAnsiTheme="majorHAnsi" w:cs="Leelawadee"/>
          <w:sz w:val="20"/>
          <w:szCs w:val="20"/>
          <w:lang w:val="en-GB"/>
        </w:rPr>
        <w:t>twenties</w:t>
      </w:r>
      <w:r w:rsidR="00E6083B" w:rsidRPr="003B537A">
        <w:rPr>
          <w:rFonts w:asciiTheme="majorHAnsi" w:hAnsiTheme="majorHAnsi" w:cs="Leelawadee"/>
          <w:sz w:val="20"/>
          <w:szCs w:val="20"/>
          <w:lang w:val="en-GB"/>
        </w:rPr>
        <w:t xml:space="preserve">. </w:t>
      </w:r>
    </w:p>
    <w:p w:rsidR="003C5D2E" w:rsidRDefault="003C5D2E">
      <w:pPr>
        <w:rPr>
          <w:rFonts w:asciiTheme="majorHAnsi" w:hAnsiTheme="majorHAnsi" w:cs="Segoe UI"/>
          <w:b/>
          <w:color w:val="114794"/>
          <w:sz w:val="32"/>
          <w:szCs w:val="32"/>
          <w:lang w:val="en-GB"/>
        </w:rPr>
      </w:pPr>
      <w:r>
        <w:rPr>
          <w:rFonts w:asciiTheme="majorHAnsi" w:hAnsiTheme="majorHAnsi" w:cs="Segoe UI"/>
          <w:b/>
          <w:color w:val="114794"/>
          <w:sz w:val="32"/>
          <w:szCs w:val="32"/>
          <w:lang w:val="en-GB"/>
        </w:rPr>
        <w:br w:type="page"/>
      </w:r>
    </w:p>
    <w:p w:rsidR="00732F38" w:rsidRPr="003B537A" w:rsidRDefault="005045E5" w:rsidP="003C5D2E">
      <w:pPr>
        <w:pStyle w:val="ListParagraph"/>
        <w:ind w:left="940"/>
        <w:rPr>
          <w:rFonts w:asciiTheme="majorHAnsi" w:hAnsiTheme="majorHAnsi" w:cs="Segoe UI"/>
          <w:b/>
          <w:color w:val="114794"/>
          <w:sz w:val="32"/>
          <w:szCs w:val="32"/>
          <w:lang w:val="en-GB"/>
        </w:rPr>
      </w:pPr>
      <w:r w:rsidRPr="003B537A">
        <w:rPr>
          <w:rFonts w:asciiTheme="majorHAnsi" w:hAnsiTheme="majorHAnsi" w:cs="Segoe UI"/>
          <w:b/>
          <w:color w:val="114794"/>
          <w:sz w:val="32"/>
          <w:szCs w:val="32"/>
          <w:lang w:val="en-GB"/>
        </w:rPr>
        <w:lastRenderedPageBreak/>
        <w:t>6</w:t>
      </w:r>
      <w:r w:rsidR="00732F38" w:rsidRPr="003B537A">
        <w:rPr>
          <w:rFonts w:asciiTheme="majorHAnsi" w:hAnsiTheme="majorHAnsi" w:cs="Segoe UI"/>
          <w:b/>
          <w:color w:val="114794"/>
          <w:sz w:val="32"/>
          <w:szCs w:val="32"/>
          <w:lang w:val="en-GB"/>
        </w:rPr>
        <w:t>. Partners</w:t>
      </w:r>
    </w:p>
    <w:p w:rsidR="005045E5" w:rsidRPr="003B537A" w:rsidRDefault="00732F38" w:rsidP="003C5D2E">
      <w:pPr>
        <w:rPr>
          <w:rFonts w:asciiTheme="majorHAnsi" w:hAnsiTheme="majorHAnsi" w:cs="Leelawadee"/>
          <w:szCs w:val="24"/>
          <w:lang w:val="en-GB"/>
        </w:rPr>
      </w:pPr>
      <w:r w:rsidRPr="003B537A">
        <w:rPr>
          <w:rFonts w:asciiTheme="majorHAnsi" w:hAnsiTheme="majorHAnsi" w:cs="Leelawadee"/>
          <w:b/>
          <w:iCs/>
          <w:szCs w:val="24"/>
          <w:lang w:val="en-GB"/>
        </w:rPr>
        <w:t>Societal partners</w:t>
      </w:r>
      <w:r w:rsidRPr="003B537A">
        <w:rPr>
          <w:rFonts w:asciiTheme="majorHAnsi" w:hAnsiTheme="majorHAnsi" w:cs="Leelawadee"/>
          <w:b/>
          <w:iCs/>
          <w:szCs w:val="24"/>
          <w:lang w:val="en-GB"/>
        </w:rPr>
        <w:br/>
      </w:r>
      <w:r w:rsidRPr="003B537A">
        <w:rPr>
          <w:rFonts w:asciiTheme="majorHAnsi" w:hAnsiTheme="majorHAnsi" w:cs="Leelawadee"/>
          <w:szCs w:val="24"/>
          <w:lang w:val="en-GB"/>
        </w:rPr>
        <w:t xml:space="preserve">The LeidenAsiaCentre works together with societal partners in the Netherlands to identify relevant research topics and to formulate the most appropriate – in some cases supplementary – research questions. This will create knowledge that responds to a direct societal need. The Centre itself will be responsible for the research, which will be carried out by independent researchers and other experts and consultants both within and outside </w:t>
      </w:r>
      <w:r w:rsidR="00375EEF" w:rsidRPr="003B537A">
        <w:rPr>
          <w:rFonts w:asciiTheme="majorHAnsi" w:hAnsiTheme="majorHAnsi" w:cs="Leelawadee"/>
          <w:szCs w:val="24"/>
          <w:lang w:val="en-GB"/>
        </w:rPr>
        <w:t xml:space="preserve">of </w:t>
      </w:r>
      <w:r w:rsidRPr="003B537A">
        <w:rPr>
          <w:rFonts w:asciiTheme="majorHAnsi" w:hAnsiTheme="majorHAnsi" w:cs="Leelawadee"/>
          <w:szCs w:val="24"/>
          <w:lang w:val="en-GB"/>
        </w:rPr>
        <w:t>the Netherlands. We also collaborate actively with our partners in disseminating the results of this research.</w:t>
      </w:r>
      <w:r w:rsidR="005045E5" w:rsidRPr="003B537A">
        <w:rPr>
          <w:rFonts w:asciiTheme="majorHAnsi" w:hAnsiTheme="majorHAnsi" w:cs="Leelawadee"/>
          <w:szCs w:val="24"/>
          <w:lang w:val="en-GB"/>
        </w:rPr>
        <w:t xml:space="preserve"> </w:t>
      </w:r>
      <w:bookmarkStart w:id="0" w:name="_GoBack"/>
      <w:bookmarkEnd w:id="0"/>
    </w:p>
    <w:p w:rsidR="00732F38" w:rsidRPr="003B537A" w:rsidRDefault="0068561F" w:rsidP="003C5D2E">
      <w:pPr>
        <w:rPr>
          <w:rFonts w:asciiTheme="majorHAnsi" w:hAnsiTheme="majorHAnsi" w:cs="Leelawadee"/>
          <w:szCs w:val="24"/>
          <w:lang w:val="en-GB"/>
        </w:rPr>
      </w:pPr>
      <w:r>
        <w:rPr>
          <w:rFonts w:asciiTheme="majorHAnsi" w:hAnsiTheme="majorHAnsi" w:cs="Leelawadee"/>
          <w:noProof/>
          <w:szCs w:val="24"/>
          <w:lang w:eastAsia="ja-JP"/>
        </w:rPr>
        <w:drawing>
          <wp:inline distT="0" distB="0" distL="0" distR="0">
            <wp:extent cx="5753100" cy="421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4210050"/>
                    </a:xfrm>
                    <a:prstGeom prst="rect">
                      <a:avLst/>
                    </a:prstGeom>
                    <a:noFill/>
                    <a:ln>
                      <a:noFill/>
                    </a:ln>
                  </pic:spPr>
                </pic:pic>
              </a:graphicData>
            </a:graphic>
          </wp:inline>
        </w:drawing>
      </w:r>
    </w:p>
    <w:p w:rsidR="005045E5" w:rsidRPr="003B537A" w:rsidRDefault="0074625E" w:rsidP="003C5D2E">
      <w:pPr>
        <w:rPr>
          <w:rFonts w:asciiTheme="majorHAnsi" w:hAnsiTheme="majorHAnsi" w:cs="Leelawadee"/>
          <w:szCs w:val="24"/>
          <w:lang w:val="en-GB"/>
        </w:rPr>
      </w:pPr>
      <w:r>
        <w:rPr>
          <w:rFonts w:asciiTheme="majorHAnsi" w:hAnsiTheme="majorHAnsi" w:cs="Leelawadee"/>
          <w:szCs w:val="24"/>
          <w:lang w:val="en-GB"/>
        </w:rPr>
        <w:t>In 2017</w:t>
      </w:r>
      <w:r w:rsidR="005045E5" w:rsidRPr="003B537A">
        <w:rPr>
          <w:rFonts w:asciiTheme="majorHAnsi" w:hAnsiTheme="majorHAnsi" w:cs="Leelawadee"/>
          <w:szCs w:val="24"/>
          <w:lang w:val="en-GB"/>
        </w:rPr>
        <w:t xml:space="preserve"> so</w:t>
      </w:r>
      <w:r w:rsidR="00375EEF" w:rsidRPr="003B537A">
        <w:rPr>
          <w:rFonts w:asciiTheme="majorHAnsi" w:hAnsiTheme="majorHAnsi" w:cs="Leelawadee"/>
          <w:szCs w:val="24"/>
          <w:lang w:val="en-GB"/>
        </w:rPr>
        <w:t>-</w:t>
      </w:r>
      <w:r w:rsidR="005045E5" w:rsidRPr="003B537A">
        <w:rPr>
          <w:rFonts w:asciiTheme="majorHAnsi" w:hAnsiTheme="majorHAnsi" w:cs="Leelawadee"/>
          <w:szCs w:val="24"/>
          <w:lang w:val="en-GB"/>
        </w:rPr>
        <w:t>called sounding boards were</w:t>
      </w:r>
      <w:r w:rsidR="00C8189A" w:rsidRPr="003B537A">
        <w:rPr>
          <w:rFonts w:asciiTheme="majorHAnsi" w:hAnsiTheme="majorHAnsi" w:cs="Leelawadee"/>
          <w:szCs w:val="24"/>
          <w:lang w:val="en-GB"/>
        </w:rPr>
        <w:t xml:space="preserve"> organized</w:t>
      </w:r>
      <w:r w:rsidR="005045E5" w:rsidRPr="003B537A">
        <w:rPr>
          <w:rFonts w:asciiTheme="majorHAnsi" w:hAnsiTheme="majorHAnsi" w:cs="Leelawadee"/>
          <w:szCs w:val="24"/>
          <w:lang w:val="en-GB"/>
        </w:rPr>
        <w:t xml:space="preserve">, consisting of representatives from some of the partner organisations to monitor the research projects. </w:t>
      </w:r>
    </w:p>
    <w:p w:rsidR="00587249" w:rsidRPr="003B537A" w:rsidRDefault="00587249" w:rsidP="003C5D2E">
      <w:pPr>
        <w:rPr>
          <w:rFonts w:asciiTheme="majorHAnsi" w:hAnsiTheme="majorHAnsi" w:cs="Leelawadee"/>
          <w:b/>
          <w:iCs/>
          <w:szCs w:val="24"/>
          <w:lang w:val="en-GB"/>
        </w:rPr>
      </w:pPr>
    </w:p>
    <w:sectPr w:rsidR="00587249" w:rsidRPr="003B537A" w:rsidSect="002F3F7E">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13287D" w15:done="0"/>
  <w15:commentEx w15:paraId="18C76179" w15:done="0"/>
  <w15:commentEx w15:paraId="56674254" w15:done="0"/>
  <w15:commentEx w15:paraId="5104C730" w15:done="0"/>
  <w15:commentEx w15:paraId="74527C3A" w15:done="0"/>
  <w15:commentEx w15:paraId="5EFB4FCA" w15:done="0"/>
  <w15:commentEx w15:paraId="457C1AC5" w15:done="0"/>
  <w15:commentEx w15:paraId="0B937C65" w15:done="0"/>
  <w15:commentEx w15:paraId="598C715B" w15:done="0"/>
  <w15:commentEx w15:paraId="51DEB9A5" w15:done="0"/>
  <w15:commentEx w15:paraId="25DF8A48" w15:done="0"/>
  <w15:commentEx w15:paraId="140C3DC6" w15:done="0"/>
  <w15:commentEx w15:paraId="79B0A732" w15:done="0"/>
  <w15:commentEx w15:paraId="0DE67C09" w15:done="0"/>
  <w15:commentEx w15:paraId="578F3895" w15:done="0"/>
  <w15:commentEx w15:paraId="7EA662E8" w15:done="0"/>
  <w15:commentEx w15:paraId="5D3B7301" w15:done="0"/>
  <w15:commentEx w15:paraId="2A52BAE2" w15:done="0"/>
  <w15:commentEx w15:paraId="0EC55E5F" w15:done="0"/>
  <w15:commentEx w15:paraId="65E110BA" w15:done="0"/>
  <w15:commentEx w15:paraId="2A4157DE" w15:done="0"/>
  <w15:commentEx w15:paraId="2781E18B" w15:done="0"/>
  <w15:commentEx w15:paraId="21853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F4" w:rsidRDefault="002537F4" w:rsidP="00AA37EB">
      <w:pPr>
        <w:spacing w:after="0" w:line="240" w:lineRule="auto"/>
      </w:pPr>
      <w:r>
        <w:separator/>
      </w:r>
    </w:p>
  </w:endnote>
  <w:endnote w:type="continuationSeparator" w:id="0">
    <w:p w:rsidR="002537F4" w:rsidRDefault="002537F4" w:rsidP="00AA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Leelawadee">
    <w:panose1 w:val="020B0502040204020203"/>
    <w:charset w:val="00"/>
    <w:family w:val="swiss"/>
    <w:pitch w:val="variable"/>
    <w:sig w:usb0="810000AF" w:usb1="4000204B"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29081"/>
      <w:docPartObj>
        <w:docPartGallery w:val="Page Numbers (Bottom of Page)"/>
        <w:docPartUnique/>
      </w:docPartObj>
    </w:sdtPr>
    <w:sdtEndPr/>
    <w:sdtContent>
      <w:p w:rsidR="00AF21C6" w:rsidRDefault="0016629D">
        <w:pPr>
          <w:pStyle w:val="Footer"/>
          <w:jc w:val="right"/>
        </w:pPr>
        <w:r>
          <w:fldChar w:fldCharType="begin"/>
        </w:r>
        <w:r w:rsidR="00AF21C6">
          <w:instrText>PAGE   \* MERGEFORMAT</w:instrText>
        </w:r>
        <w:r>
          <w:fldChar w:fldCharType="separate"/>
        </w:r>
        <w:r w:rsidR="0068561F">
          <w:rPr>
            <w:noProof/>
          </w:rPr>
          <w:t>15</w:t>
        </w:r>
        <w:r>
          <w:fldChar w:fldCharType="end"/>
        </w:r>
      </w:p>
    </w:sdtContent>
  </w:sdt>
  <w:p w:rsidR="00AF21C6" w:rsidRPr="007976CE" w:rsidRDefault="00AF21C6">
    <w:pPr>
      <w:pStyle w:val="Footer"/>
      <w:rPr>
        <w:i/>
        <w:iCs/>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F4" w:rsidRDefault="002537F4" w:rsidP="00AA37EB">
      <w:pPr>
        <w:spacing w:after="0" w:line="240" w:lineRule="auto"/>
      </w:pPr>
      <w:r>
        <w:separator/>
      </w:r>
    </w:p>
  </w:footnote>
  <w:footnote w:type="continuationSeparator" w:id="0">
    <w:p w:rsidR="002537F4" w:rsidRDefault="002537F4" w:rsidP="00AA37EB">
      <w:pPr>
        <w:spacing w:after="0" w:line="240" w:lineRule="auto"/>
      </w:pPr>
      <w:r>
        <w:continuationSeparator/>
      </w:r>
    </w:p>
  </w:footnote>
  <w:footnote w:id="1">
    <w:p w:rsidR="00AF21C6" w:rsidRPr="005F237D" w:rsidRDefault="00AF21C6">
      <w:pPr>
        <w:pStyle w:val="FootnoteText"/>
        <w:rPr>
          <w:lang w:val="en-US"/>
        </w:rPr>
      </w:pPr>
      <w:r>
        <w:rPr>
          <w:rStyle w:val="FootnoteReference"/>
        </w:rPr>
        <w:footnoteRef/>
      </w:r>
      <w:r w:rsidRPr="005F237D">
        <w:rPr>
          <w:lang w:val="en-US"/>
        </w:rPr>
        <w:t xml:space="preserve"> André van </w:t>
      </w:r>
      <w:proofErr w:type="spellStart"/>
      <w:r w:rsidRPr="005F237D">
        <w:rPr>
          <w:lang w:val="en-US"/>
        </w:rPr>
        <w:t>H</w:t>
      </w:r>
      <w:r>
        <w:rPr>
          <w:lang w:val="en-US"/>
        </w:rPr>
        <w:t>eemstra</w:t>
      </w:r>
      <w:proofErr w:type="spellEnd"/>
      <w:r>
        <w:rPr>
          <w:lang w:val="en-US"/>
        </w:rPr>
        <w:t xml:space="preserve"> (Chair), </w:t>
      </w:r>
      <w:proofErr w:type="spellStart"/>
      <w:r>
        <w:rPr>
          <w:lang w:val="en-US"/>
        </w:rPr>
        <w:t>Douwe</w:t>
      </w:r>
      <w:proofErr w:type="spellEnd"/>
      <w:r>
        <w:rPr>
          <w:lang w:val="en-US"/>
        </w:rPr>
        <w:t xml:space="preserve"> </w:t>
      </w:r>
      <w:proofErr w:type="spellStart"/>
      <w:r>
        <w:rPr>
          <w:lang w:val="en-US"/>
        </w:rPr>
        <w:t>Breimer</w:t>
      </w:r>
      <w:proofErr w:type="spellEnd"/>
      <w:r>
        <w:rPr>
          <w:lang w:val="en-US"/>
        </w:rPr>
        <w:t xml:space="preserve"> </w:t>
      </w:r>
      <w:r w:rsidR="00EC068E">
        <w:rPr>
          <w:lang w:val="en-US"/>
        </w:rPr>
        <w:t>(</w:t>
      </w:r>
      <w:r w:rsidRPr="005F237D">
        <w:rPr>
          <w:lang w:val="en-US"/>
        </w:rPr>
        <w:t>Treasurer</w:t>
      </w:r>
      <w:r w:rsidR="00EC068E">
        <w:rPr>
          <w:lang w:val="en-US"/>
        </w:rPr>
        <w:t>)</w:t>
      </w:r>
      <w:r w:rsidRPr="005F237D">
        <w:rPr>
          <w:lang w:val="en-US"/>
        </w:rPr>
        <w:t xml:space="preserve"> and Ralph Kröner</w:t>
      </w:r>
      <w:r>
        <w:rPr>
          <w:lang w:val="en-US"/>
        </w:rPr>
        <w:t xml:space="preserve"> (Member)</w:t>
      </w:r>
    </w:p>
  </w:footnote>
  <w:footnote w:id="2">
    <w:p w:rsidR="00AF21C6" w:rsidRPr="005F237D" w:rsidRDefault="00AF21C6">
      <w:pPr>
        <w:pStyle w:val="FootnoteText"/>
        <w:rPr>
          <w:lang w:val="en-US"/>
        </w:rPr>
      </w:pPr>
      <w:r>
        <w:rPr>
          <w:rStyle w:val="FootnoteReference"/>
        </w:rPr>
        <w:footnoteRef/>
      </w:r>
      <w:r>
        <w:rPr>
          <w:lang w:val="en-US"/>
        </w:rPr>
        <w:t xml:space="preserve"> Professors</w:t>
      </w:r>
      <w:r w:rsidRPr="005F237D">
        <w:rPr>
          <w:lang w:val="en-US"/>
        </w:rPr>
        <w:t xml:space="preserve"> Frank Pieke, Kasia Cwiertka and Remco Breuker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41C"/>
    <w:multiLevelType w:val="hybridMultilevel"/>
    <w:tmpl w:val="15863CE0"/>
    <w:lvl w:ilvl="0" w:tplc="65EC728E">
      <w:start w:val="1"/>
      <w:numFmt w:val="decimal"/>
      <w:lvlText w:val="%1."/>
      <w:lvlJc w:val="left"/>
      <w:pPr>
        <w:ind w:left="1065" w:hanging="360"/>
      </w:pPr>
      <w:rPr>
        <w:rFonts w:hint="default"/>
        <w:b/>
        <w:i w:val="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nsid w:val="0CE26B94"/>
    <w:multiLevelType w:val="hybridMultilevel"/>
    <w:tmpl w:val="463E3E70"/>
    <w:lvl w:ilvl="0" w:tplc="168E9F42">
      <w:start w:val="1"/>
      <w:numFmt w:val="decimal"/>
      <w:lvlText w:val="%1."/>
      <w:lvlJc w:val="left"/>
      <w:pPr>
        <w:ind w:left="720" w:hanging="360"/>
      </w:pPr>
      <w:rPr>
        <w:rFonts w:ascii="Segoe UI" w:hAnsi="Segoe UI" w:cs="Segoe U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60BE8"/>
    <w:multiLevelType w:val="hybridMultilevel"/>
    <w:tmpl w:val="621C3298"/>
    <w:lvl w:ilvl="0" w:tplc="E0F6CDE4">
      <w:start w:val="32"/>
      <w:numFmt w:val="decimal"/>
      <w:lvlText w:val="%1."/>
      <w:lvlJc w:val="left"/>
      <w:pPr>
        <w:ind w:left="862" w:hanging="360"/>
      </w:pPr>
      <w:rPr>
        <w:rFonts w:cs="Leelawadee" w:hint="default"/>
        <w:b/>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
    <w:nsid w:val="161D191E"/>
    <w:multiLevelType w:val="multilevel"/>
    <w:tmpl w:val="01D83C6C"/>
    <w:lvl w:ilvl="0">
      <w:start w:val="1"/>
      <w:numFmt w:val="decimal"/>
      <w:lvlText w:val="%1."/>
      <w:lvlJc w:val="left"/>
      <w:pPr>
        <w:ind w:left="940" w:hanging="580"/>
      </w:pPr>
      <w:rPr>
        <w:rFonts w:hint="default"/>
        <w:color w:val="17365D" w:themeColor="text2" w:themeShade="BF"/>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77E78D2"/>
    <w:multiLevelType w:val="hybridMultilevel"/>
    <w:tmpl w:val="B6404C7A"/>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632A2"/>
    <w:multiLevelType w:val="multilevel"/>
    <w:tmpl w:val="610ED4D8"/>
    <w:lvl w:ilvl="0">
      <w:start w:val="1"/>
      <w:numFmt w:val="decimal"/>
      <w:lvlText w:val="%1."/>
      <w:lvlJc w:val="left"/>
      <w:pPr>
        <w:ind w:left="940" w:hanging="5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B8742AE"/>
    <w:multiLevelType w:val="hybridMultilevel"/>
    <w:tmpl w:val="AFA617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D1733FC"/>
    <w:multiLevelType w:val="multilevel"/>
    <w:tmpl w:val="2E12F4BA"/>
    <w:lvl w:ilvl="0">
      <w:start w:val="1"/>
      <w:numFmt w:val="decimal"/>
      <w:lvlText w:val="%1."/>
      <w:lvlJc w:val="left"/>
      <w:pPr>
        <w:ind w:left="940" w:hanging="58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4B1D3A"/>
    <w:multiLevelType w:val="hybridMultilevel"/>
    <w:tmpl w:val="C1BE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115BF"/>
    <w:multiLevelType w:val="hybridMultilevel"/>
    <w:tmpl w:val="D4E284E8"/>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12EC7"/>
    <w:multiLevelType w:val="hybridMultilevel"/>
    <w:tmpl w:val="C92E99BE"/>
    <w:lvl w:ilvl="0" w:tplc="4F64098E">
      <w:start w:val="1"/>
      <w:numFmt w:val="decimal"/>
      <w:lvlText w:val="%1."/>
      <w:lvlJc w:val="left"/>
      <w:pPr>
        <w:ind w:left="862" w:hanging="360"/>
      </w:pPr>
      <w:rPr>
        <w:rFonts w:hint="default"/>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1">
    <w:nsid w:val="2DFB3BE6"/>
    <w:multiLevelType w:val="multilevel"/>
    <w:tmpl w:val="610ED4D8"/>
    <w:lvl w:ilvl="0">
      <w:start w:val="1"/>
      <w:numFmt w:val="decimal"/>
      <w:lvlText w:val="%1."/>
      <w:lvlJc w:val="left"/>
      <w:pPr>
        <w:ind w:left="940" w:hanging="5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2A47DFD"/>
    <w:multiLevelType w:val="hybridMultilevel"/>
    <w:tmpl w:val="22AEF8AA"/>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D1657"/>
    <w:multiLevelType w:val="hybridMultilevel"/>
    <w:tmpl w:val="BD62FDC4"/>
    <w:lvl w:ilvl="0" w:tplc="94DAFF1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2A75429"/>
    <w:multiLevelType w:val="hybridMultilevel"/>
    <w:tmpl w:val="995E5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591B4C"/>
    <w:multiLevelType w:val="hybridMultilevel"/>
    <w:tmpl w:val="E642013C"/>
    <w:lvl w:ilvl="0" w:tplc="7652A336">
      <w:start w:val="32"/>
      <w:numFmt w:val="decimal"/>
      <w:lvlText w:val="%1."/>
      <w:lvlJc w:val="left"/>
      <w:pPr>
        <w:ind w:left="1170" w:hanging="45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496454A4"/>
    <w:multiLevelType w:val="multilevel"/>
    <w:tmpl w:val="DAC2FE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D964A27"/>
    <w:multiLevelType w:val="hybridMultilevel"/>
    <w:tmpl w:val="4904AEC6"/>
    <w:lvl w:ilvl="0" w:tplc="93861028">
      <w:start w:val="1"/>
      <w:numFmt w:val="decimal"/>
      <w:lvlText w:val="%1."/>
      <w:lvlJc w:val="left"/>
      <w:pPr>
        <w:ind w:left="720" w:hanging="360"/>
      </w:pPr>
      <w:rPr>
        <w:rFonts w:cs="Leelawadee"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E2236F"/>
    <w:multiLevelType w:val="hybridMultilevel"/>
    <w:tmpl w:val="2E9EE9A2"/>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F03E55"/>
    <w:multiLevelType w:val="multilevel"/>
    <w:tmpl w:val="DAC2FE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2804386"/>
    <w:multiLevelType w:val="hybridMultilevel"/>
    <w:tmpl w:val="48626038"/>
    <w:lvl w:ilvl="0" w:tplc="2826BC66">
      <w:start w:val="2"/>
      <w:numFmt w:val="decimal"/>
      <w:lvlText w:val="%1"/>
      <w:lvlJc w:val="left"/>
      <w:pPr>
        <w:ind w:left="862" w:hanging="360"/>
      </w:pPr>
      <w:rPr>
        <w:rFonts w:cs="Leelawadee" w:hint="default"/>
        <w:b/>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1">
    <w:nsid w:val="55D47C12"/>
    <w:multiLevelType w:val="hybridMultilevel"/>
    <w:tmpl w:val="0A665D8C"/>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6094E"/>
    <w:multiLevelType w:val="hybridMultilevel"/>
    <w:tmpl w:val="AC90BE66"/>
    <w:lvl w:ilvl="0" w:tplc="0413000F">
      <w:start w:val="1"/>
      <w:numFmt w:val="decimal"/>
      <w:lvlText w:val="%1."/>
      <w:lvlJc w:val="left"/>
      <w:pPr>
        <w:ind w:left="50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8E45EC2"/>
    <w:multiLevelType w:val="hybridMultilevel"/>
    <w:tmpl w:val="0DD4DE02"/>
    <w:lvl w:ilvl="0" w:tplc="EEF0F11A">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nsid w:val="58E80914"/>
    <w:multiLevelType w:val="hybridMultilevel"/>
    <w:tmpl w:val="F00811EE"/>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DF19B9"/>
    <w:multiLevelType w:val="hybridMultilevel"/>
    <w:tmpl w:val="2D243622"/>
    <w:lvl w:ilvl="0" w:tplc="1960D450">
      <w:start w:val="1"/>
      <w:numFmt w:val="decimal"/>
      <w:lvlText w:val="%1."/>
      <w:lvlJc w:val="left"/>
      <w:pPr>
        <w:ind w:left="786" w:hanging="360"/>
      </w:pPr>
      <w:rPr>
        <w:rFonts w:hint="default"/>
        <w:b/>
        <w:bCs/>
        <w:color w:val="0070C0"/>
        <w:sz w:val="32"/>
        <w:szCs w:val="32"/>
      </w:rPr>
    </w:lvl>
    <w:lvl w:ilvl="1" w:tplc="04130019">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6">
    <w:nsid w:val="641C4F65"/>
    <w:multiLevelType w:val="hybridMultilevel"/>
    <w:tmpl w:val="727C5A3C"/>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F7F3B"/>
    <w:multiLevelType w:val="multilevel"/>
    <w:tmpl w:val="610ED4D8"/>
    <w:lvl w:ilvl="0">
      <w:start w:val="1"/>
      <w:numFmt w:val="decimal"/>
      <w:lvlText w:val="%1."/>
      <w:lvlJc w:val="left"/>
      <w:pPr>
        <w:ind w:left="940" w:hanging="5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EC2D4C"/>
    <w:multiLevelType w:val="hybridMultilevel"/>
    <w:tmpl w:val="F266F012"/>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24E87"/>
    <w:multiLevelType w:val="multilevel"/>
    <w:tmpl w:val="CED0A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1723E7"/>
    <w:multiLevelType w:val="multilevel"/>
    <w:tmpl w:val="DAC2FE26"/>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D907488"/>
    <w:multiLevelType w:val="hybridMultilevel"/>
    <w:tmpl w:val="CD7A43E4"/>
    <w:lvl w:ilvl="0" w:tplc="714AB4C8">
      <w:start w:val="1"/>
      <w:numFmt w:val="bullet"/>
      <w:lvlText w:val=""/>
      <w:lvlJc w:val="left"/>
      <w:pPr>
        <w:ind w:left="720" w:hanging="360"/>
      </w:pPr>
      <w:rPr>
        <w:rFonts w:ascii="Symbol" w:hAnsi="Symbol" w:hint="default"/>
        <w:color w:val="C0504D" w:themeColor="accent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549E6"/>
    <w:multiLevelType w:val="hybridMultilevel"/>
    <w:tmpl w:val="1B3AC7E4"/>
    <w:lvl w:ilvl="0" w:tplc="DBF83B64">
      <w:start w:val="2"/>
      <w:numFmt w:val="decimal"/>
      <w:lvlText w:val="%1."/>
      <w:lvlJc w:val="left"/>
      <w:pPr>
        <w:ind w:left="862" w:hanging="360"/>
      </w:pPr>
      <w:rPr>
        <w:rFonts w:cs="Leelawadee" w:hint="default"/>
        <w:b/>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3">
    <w:nsid w:val="75760598"/>
    <w:multiLevelType w:val="hybridMultilevel"/>
    <w:tmpl w:val="7884D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8466BAA"/>
    <w:multiLevelType w:val="multilevel"/>
    <w:tmpl w:val="2E827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193976"/>
    <w:multiLevelType w:val="multilevel"/>
    <w:tmpl w:val="610ED4D8"/>
    <w:lvl w:ilvl="0">
      <w:start w:val="1"/>
      <w:numFmt w:val="decimal"/>
      <w:lvlText w:val="%1."/>
      <w:lvlJc w:val="left"/>
      <w:pPr>
        <w:ind w:left="940" w:hanging="5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C1F7A25"/>
    <w:multiLevelType w:val="hybridMultilevel"/>
    <w:tmpl w:val="EE586BA6"/>
    <w:lvl w:ilvl="0" w:tplc="C4021BDA">
      <w:start w:val="2"/>
      <w:numFmt w:val="decimal"/>
      <w:lvlText w:val="%1"/>
      <w:lvlJc w:val="left"/>
      <w:pPr>
        <w:ind w:left="862" w:hanging="360"/>
      </w:pPr>
      <w:rPr>
        <w:rFonts w:cs="Leelawadee" w:hint="default"/>
        <w:b/>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7">
    <w:nsid w:val="7F5F2723"/>
    <w:multiLevelType w:val="multilevel"/>
    <w:tmpl w:val="610ED4D8"/>
    <w:lvl w:ilvl="0">
      <w:start w:val="1"/>
      <w:numFmt w:val="decimal"/>
      <w:lvlText w:val="%1."/>
      <w:lvlJc w:val="left"/>
      <w:pPr>
        <w:ind w:left="940" w:hanging="58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4"/>
  </w:num>
  <w:num w:numId="3">
    <w:abstractNumId w:val="22"/>
  </w:num>
  <w:num w:numId="4">
    <w:abstractNumId w:val="13"/>
  </w:num>
  <w:num w:numId="5">
    <w:abstractNumId w:val="30"/>
  </w:num>
  <w:num w:numId="6">
    <w:abstractNumId w:val="1"/>
  </w:num>
  <w:num w:numId="7">
    <w:abstractNumId w:val="12"/>
  </w:num>
  <w:num w:numId="8">
    <w:abstractNumId w:val="3"/>
  </w:num>
  <w:num w:numId="9">
    <w:abstractNumId w:val="21"/>
  </w:num>
  <w:num w:numId="10">
    <w:abstractNumId w:val="26"/>
  </w:num>
  <w:num w:numId="11">
    <w:abstractNumId w:val="4"/>
  </w:num>
  <w:num w:numId="12">
    <w:abstractNumId w:val="31"/>
  </w:num>
  <w:num w:numId="13">
    <w:abstractNumId w:val="14"/>
  </w:num>
  <w:num w:numId="14">
    <w:abstractNumId w:val="16"/>
  </w:num>
  <w:num w:numId="15">
    <w:abstractNumId w:val="17"/>
  </w:num>
  <w:num w:numId="16">
    <w:abstractNumId w:val="6"/>
  </w:num>
  <w:num w:numId="17">
    <w:abstractNumId w:val="0"/>
  </w:num>
  <w:num w:numId="18">
    <w:abstractNumId w:val="23"/>
  </w:num>
  <w:num w:numId="19">
    <w:abstractNumId w:val="19"/>
  </w:num>
  <w:num w:numId="20">
    <w:abstractNumId w:val="36"/>
  </w:num>
  <w:num w:numId="21">
    <w:abstractNumId w:val="20"/>
  </w:num>
  <w:num w:numId="22">
    <w:abstractNumId w:val="2"/>
  </w:num>
  <w:num w:numId="23">
    <w:abstractNumId w:val="32"/>
  </w:num>
  <w:num w:numId="24">
    <w:abstractNumId w:val="15"/>
  </w:num>
  <w:num w:numId="25">
    <w:abstractNumId w:val="25"/>
  </w:num>
  <w:num w:numId="26">
    <w:abstractNumId w:val="10"/>
  </w:num>
  <w:num w:numId="27">
    <w:abstractNumId w:val="35"/>
  </w:num>
  <w:num w:numId="28">
    <w:abstractNumId w:val="27"/>
  </w:num>
  <w:num w:numId="29">
    <w:abstractNumId w:val="25"/>
  </w:num>
  <w:num w:numId="30">
    <w:abstractNumId w:val="37"/>
  </w:num>
  <w:num w:numId="31">
    <w:abstractNumId w:val="8"/>
  </w:num>
  <w:num w:numId="32">
    <w:abstractNumId w:val="9"/>
  </w:num>
  <w:num w:numId="33">
    <w:abstractNumId w:val="11"/>
  </w:num>
  <w:num w:numId="34">
    <w:abstractNumId w:val="5"/>
  </w:num>
  <w:num w:numId="35">
    <w:abstractNumId w:val="7"/>
  </w:num>
  <w:num w:numId="36">
    <w:abstractNumId w:val="24"/>
  </w:num>
  <w:num w:numId="37">
    <w:abstractNumId w:val="28"/>
  </w:num>
  <w:num w:numId="38">
    <w:abstractNumId w:val="18"/>
  </w:num>
  <w:num w:numId="3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Cwiertka">
    <w15:presenceInfo w15:providerId="Windows Live" w15:userId="ddf821735ba8b17a"/>
  </w15:person>
  <w15:person w15:author="Frank Pieke">
    <w15:presenceInfo w15:providerId="Windows Live" w15:userId="dd4a3d1a8e1985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A1"/>
    <w:rsid w:val="00003A77"/>
    <w:rsid w:val="00027712"/>
    <w:rsid w:val="00037D91"/>
    <w:rsid w:val="00046A81"/>
    <w:rsid w:val="00073CE8"/>
    <w:rsid w:val="00084A1D"/>
    <w:rsid w:val="000974D4"/>
    <w:rsid w:val="000A5820"/>
    <w:rsid w:val="000B2025"/>
    <w:rsid w:val="000B3062"/>
    <w:rsid w:val="000D6149"/>
    <w:rsid w:val="000F4F59"/>
    <w:rsid w:val="00127821"/>
    <w:rsid w:val="00131B8E"/>
    <w:rsid w:val="0013527D"/>
    <w:rsid w:val="0016629D"/>
    <w:rsid w:val="001730BD"/>
    <w:rsid w:val="001815B5"/>
    <w:rsid w:val="001845BF"/>
    <w:rsid w:val="00185874"/>
    <w:rsid w:val="00187DA2"/>
    <w:rsid w:val="001A4328"/>
    <w:rsid w:val="001B4750"/>
    <w:rsid w:val="001B5283"/>
    <w:rsid w:val="001E0E78"/>
    <w:rsid w:val="001E1512"/>
    <w:rsid w:val="001E4059"/>
    <w:rsid w:val="001F1CEB"/>
    <w:rsid w:val="002031C4"/>
    <w:rsid w:val="002039A1"/>
    <w:rsid w:val="00210836"/>
    <w:rsid w:val="00210E21"/>
    <w:rsid w:val="002217E2"/>
    <w:rsid w:val="00233478"/>
    <w:rsid w:val="002537F4"/>
    <w:rsid w:val="00254FAF"/>
    <w:rsid w:val="00280020"/>
    <w:rsid w:val="002A087D"/>
    <w:rsid w:val="002A6F8F"/>
    <w:rsid w:val="002B1770"/>
    <w:rsid w:val="002B7057"/>
    <w:rsid w:val="002C2077"/>
    <w:rsid w:val="002D0E02"/>
    <w:rsid w:val="002E57BC"/>
    <w:rsid w:val="002F3F7E"/>
    <w:rsid w:val="002F6C91"/>
    <w:rsid w:val="00352A64"/>
    <w:rsid w:val="00373F8D"/>
    <w:rsid w:val="00375EEF"/>
    <w:rsid w:val="00381FCF"/>
    <w:rsid w:val="00397AE5"/>
    <w:rsid w:val="003B537A"/>
    <w:rsid w:val="003C5D2E"/>
    <w:rsid w:val="003C5F8F"/>
    <w:rsid w:val="003D259C"/>
    <w:rsid w:val="00407A1F"/>
    <w:rsid w:val="00420ABB"/>
    <w:rsid w:val="00423562"/>
    <w:rsid w:val="00427560"/>
    <w:rsid w:val="00442DD1"/>
    <w:rsid w:val="00452BC2"/>
    <w:rsid w:val="00456D3B"/>
    <w:rsid w:val="00475F58"/>
    <w:rsid w:val="00476084"/>
    <w:rsid w:val="004767CB"/>
    <w:rsid w:val="00484235"/>
    <w:rsid w:val="004A4C45"/>
    <w:rsid w:val="004B28DE"/>
    <w:rsid w:val="004C30D3"/>
    <w:rsid w:val="004F6423"/>
    <w:rsid w:val="004F6EC1"/>
    <w:rsid w:val="00501CFE"/>
    <w:rsid w:val="005045E5"/>
    <w:rsid w:val="0050461F"/>
    <w:rsid w:val="00527F6A"/>
    <w:rsid w:val="00534992"/>
    <w:rsid w:val="00535004"/>
    <w:rsid w:val="005400F9"/>
    <w:rsid w:val="00587249"/>
    <w:rsid w:val="005A23CA"/>
    <w:rsid w:val="005B726E"/>
    <w:rsid w:val="005B776C"/>
    <w:rsid w:val="005C04FC"/>
    <w:rsid w:val="005D1374"/>
    <w:rsid w:val="005D4EEE"/>
    <w:rsid w:val="005D785C"/>
    <w:rsid w:val="005F237D"/>
    <w:rsid w:val="00613077"/>
    <w:rsid w:val="00623915"/>
    <w:rsid w:val="00630379"/>
    <w:rsid w:val="00673E7E"/>
    <w:rsid w:val="0068561F"/>
    <w:rsid w:val="006A148E"/>
    <w:rsid w:val="006A7055"/>
    <w:rsid w:val="006B4988"/>
    <w:rsid w:val="006C303A"/>
    <w:rsid w:val="006E63CD"/>
    <w:rsid w:val="006F43DB"/>
    <w:rsid w:val="006F54FD"/>
    <w:rsid w:val="007067F4"/>
    <w:rsid w:val="00725B12"/>
    <w:rsid w:val="00732F38"/>
    <w:rsid w:val="00740DF5"/>
    <w:rsid w:val="00743520"/>
    <w:rsid w:val="0074591C"/>
    <w:rsid w:val="0074625E"/>
    <w:rsid w:val="007474DB"/>
    <w:rsid w:val="00753D3C"/>
    <w:rsid w:val="00755C78"/>
    <w:rsid w:val="00757356"/>
    <w:rsid w:val="00766DDF"/>
    <w:rsid w:val="00770A98"/>
    <w:rsid w:val="00772F04"/>
    <w:rsid w:val="00775029"/>
    <w:rsid w:val="0078079D"/>
    <w:rsid w:val="00781E5A"/>
    <w:rsid w:val="0078650E"/>
    <w:rsid w:val="007904A0"/>
    <w:rsid w:val="0079360B"/>
    <w:rsid w:val="007976CE"/>
    <w:rsid w:val="007A6A82"/>
    <w:rsid w:val="007A7E42"/>
    <w:rsid w:val="007C0021"/>
    <w:rsid w:val="007C0F10"/>
    <w:rsid w:val="007E4451"/>
    <w:rsid w:val="00814246"/>
    <w:rsid w:val="00827469"/>
    <w:rsid w:val="00832A36"/>
    <w:rsid w:val="008347FC"/>
    <w:rsid w:val="008456E3"/>
    <w:rsid w:val="00845E89"/>
    <w:rsid w:val="00852D68"/>
    <w:rsid w:val="0085669A"/>
    <w:rsid w:val="00861DBB"/>
    <w:rsid w:val="00881D07"/>
    <w:rsid w:val="00895039"/>
    <w:rsid w:val="008C7F96"/>
    <w:rsid w:val="008E21B1"/>
    <w:rsid w:val="008E536F"/>
    <w:rsid w:val="0095621C"/>
    <w:rsid w:val="00961031"/>
    <w:rsid w:val="009733B2"/>
    <w:rsid w:val="00975DC3"/>
    <w:rsid w:val="00982961"/>
    <w:rsid w:val="00986F15"/>
    <w:rsid w:val="009A0CE8"/>
    <w:rsid w:val="009D019C"/>
    <w:rsid w:val="009D5972"/>
    <w:rsid w:val="009E381F"/>
    <w:rsid w:val="00A24CAA"/>
    <w:rsid w:val="00A25B30"/>
    <w:rsid w:val="00A30B5C"/>
    <w:rsid w:val="00A31F25"/>
    <w:rsid w:val="00A50E1A"/>
    <w:rsid w:val="00A55BEC"/>
    <w:rsid w:val="00A66D83"/>
    <w:rsid w:val="00AA00D5"/>
    <w:rsid w:val="00AA37EB"/>
    <w:rsid w:val="00AB3254"/>
    <w:rsid w:val="00AD4FCC"/>
    <w:rsid w:val="00AD7D29"/>
    <w:rsid w:val="00AF21C6"/>
    <w:rsid w:val="00B17829"/>
    <w:rsid w:val="00B25F23"/>
    <w:rsid w:val="00B54067"/>
    <w:rsid w:val="00BC3A5D"/>
    <w:rsid w:val="00BC76FE"/>
    <w:rsid w:val="00C00AC6"/>
    <w:rsid w:val="00C068AE"/>
    <w:rsid w:val="00C21543"/>
    <w:rsid w:val="00C24AF3"/>
    <w:rsid w:val="00C322D4"/>
    <w:rsid w:val="00C40E90"/>
    <w:rsid w:val="00C449D6"/>
    <w:rsid w:val="00C462FC"/>
    <w:rsid w:val="00C54651"/>
    <w:rsid w:val="00C60466"/>
    <w:rsid w:val="00C65845"/>
    <w:rsid w:val="00C8175E"/>
    <w:rsid w:val="00C8189A"/>
    <w:rsid w:val="00CA4B11"/>
    <w:rsid w:val="00CB05DC"/>
    <w:rsid w:val="00CB5F38"/>
    <w:rsid w:val="00CC3377"/>
    <w:rsid w:val="00D120E9"/>
    <w:rsid w:val="00D1507A"/>
    <w:rsid w:val="00D476AE"/>
    <w:rsid w:val="00D51A3A"/>
    <w:rsid w:val="00D656B8"/>
    <w:rsid w:val="00D74794"/>
    <w:rsid w:val="00D8104B"/>
    <w:rsid w:val="00D87A75"/>
    <w:rsid w:val="00E042EE"/>
    <w:rsid w:val="00E0608E"/>
    <w:rsid w:val="00E17A18"/>
    <w:rsid w:val="00E274E4"/>
    <w:rsid w:val="00E3052B"/>
    <w:rsid w:val="00E35B55"/>
    <w:rsid w:val="00E6083B"/>
    <w:rsid w:val="00EA7B6F"/>
    <w:rsid w:val="00EB3634"/>
    <w:rsid w:val="00EB4E92"/>
    <w:rsid w:val="00EB5654"/>
    <w:rsid w:val="00EC003A"/>
    <w:rsid w:val="00EC068E"/>
    <w:rsid w:val="00EF541C"/>
    <w:rsid w:val="00F30E24"/>
    <w:rsid w:val="00F32527"/>
    <w:rsid w:val="00F34117"/>
    <w:rsid w:val="00F3498D"/>
    <w:rsid w:val="00F536F7"/>
    <w:rsid w:val="00F656D0"/>
    <w:rsid w:val="00FA5B95"/>
    <w:rsid w:val="00FC1D02"/>
    <w:rsid w:val="00FE1797"/>
    <w:rsid w:val="00FE2732"/>
    <w:rsid w:val="00FF643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61"/>
    <w:rPr>
      <w:sz w:val="24"/>
    </w:rPr>
  </w:style>
  <w:style w:type="paragraph" w:styleId="Heading2">
    <w:name w:val="heading 2"/>
    <w:basedOn w:val="Normal"/>
    <w:next w:val="Normal"/>
    <w:link w:val="Heading2Char"/>
    <w:uiPriority w:val="9"/>
    <w:unhideWhenUsed/>
    <w:qFormat/>
    <w:rsid w:val="0063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DF"/>
    <w:rPr>
      <w:rFonts w:ascii="Tahoma" w:hAnsi="Tahoma" w:cs="Tahoma"/>
      <w:sz w:val="16"/>
      <w:szCs w:val="16"/>
    </w:rPr>
  </w:style>
  <w:style w:type="paragraph" w:styleId="FootnoteText">
    <w:name w:val="footnote text"/>
    <w:basedOn w:val="Normal"/>
    <w:link w:val="FootnoteTextChar"/>
    <w:uiPriority w:val="99"/>
    <w:semiHidden/>
    <w:unhideWhenUsed/>
    <w:rsid w:val="00AA3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EB"/>
    <w:rPr>
      <w:sz w:val="20"/>
      <w:szCs w:val="20"/>
    </w:rPr>
  </w:style>
  <w:style w:type="character" w:styleId="FootnoteReference">
    <w:name w:val="footnote reference"/>
    <w:basedOn w:val="DefaultParagraphFont"/>
    <w:uiPriority w:val="99"/>
    <w:semiHidden/>
    <w:unhideWhenUsed/>
    <w:rsid w:val="00AA37EB"/>
    <w:rPr>
      <w:vertAlign w:val="superscript"/>
    </w:rPr>
  </w:style>
  <w:style w:type="paragraph" w:styleId="Header">
    <w:name w:val="header"/>
    <w:basedOn w:val="Normal"/>
    <w:link w:val="HeaderChar"/>
    <w:uiPriority w:val="99"/>
    <w:unhideWhenUsed/>
    <w:rsid w:val="007976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6CE"/>
  </w:style>
  <w:style w:type="paragraph" w:styleId="Footer">
    <w:name w:val="footer"/>
    <w:basedOn w:val="Normal"/>
    <w:link w:val="FooterChar"/>
    <w:uiPriority w:val="99"/>
    <w:unhideWhenUsed/>
    <w:rsid w:val="007976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6CE"/>
  </w:style>
  <w:style w:type="paragraph" w:styleId="ListParagraph">
    <w:name w:val="List Paragraph"/>
    <w:basedOn w:val="Normal"/>
    <w:uiPriority w:val="34"/>
    <w:qFormat/>
    <w:rsid w:val="00C54651"/>
    <w:pPr>
      <w:ind w:left="720"/>
      <w:contextualSpacing/>
    </w:pPr>
  </w:style>
  <w:style w:type="character" w:styleId="SubtleEmphasis">
    <w:name w:val="Subtle Emphasis"/>
    <w:basedOn w:val="DefaultParagraphFont"/>
    <w:uiPriority w:val="19"/>
    <w:qFormat/>
    <w:rsid w:val="00814246"/>
    <w:rPr>
      <w:i/>
      <w:iCs/>
      <w:color w:val="808080" w:themeColor="text1" w:themeTint="7F"/>
    </w:rPr>
  </w:style>
  <w:style w:type="character" w:styleId="Hyperlink">
    <w:name w:val="Hyperlink"/>
    <w:basedOn w:val="DefaultParagraphFont"/>
    <w:uiPriority w:val="99"/>
    <w:unhideWhenUsed/>
    <w:rsid w:val="006F43DB"/>
    <w:rPr>
      <w:color w:val="0000FF" w:themeColor="hyperlink"/>
      <w:u w:val="single"/>
    </w:rPr>
  </w:style>
  <w:style w:type="paragraph" w:styleId="NoSpacing">
    <w:name w:val="No Spacing"/>
    <w:uiPriority w:val="1"/>
    <w:qFormat/>
    <w:rsid w:val="00BC3A5D"/>
    <w:pPr>
      <w:spacing w:after="0" w:line="240" w:lineRule="auto"/>
    </w:pPr>
  </w:style>
  <w:style w:type="table" w:styleId="TableGrid">
    <w:name w:val="Table Grid"/>
    <w:basedOn w:val="TableNormal"/>
    <w:uiPriority w:val="59"/>
    <w:rsid w:val="00EB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8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3037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462FC"/>
    <w:rPr>
      <w:sz w:val="16"/>
      <w:szCs w:val="16"/>
    </w:rPr>
  </w:style>
  <w:style w:type="paragraph" w:styleId="CommentText">
    <w:name w:val="annotation text"/>
    <w:basedOn w:val="Normal"/>
    <w:link w:val="CommentTextChar"/>
    <w:uiPriority w:val="99"/>
    <w:semiHidden/>
    <w:unhideWhenUsed/>
    <w:rsid w:val="00C462FC"/>
    <w:pPr>
      <w:spacing w:line="240" w:lineRule="auto"/>
    </w:pPr>
    <w:rPr>
      <w:sz w:val="20"/>
      <w:szCs w:val="20"/>
    </w:rPr>
  </w:style>
  <w:style w:type="character" w:customStyle="1" w:styleId="CommentTextChar">
    <w:name w:val="Comment Text Char"/>
    <w:basedOn w:val="DefaultParagraphFont"/>
    <w:link w:val="CommentText"/>
    <w:uiPriority w:val="99"/>
    <w:semiHidden/>
    <w:rsid w:val="00C462FC"/>
    <w:rPr>
      <w:sz w:val="20"/>
      <w:szCs w:val="20"/>
    </w:rPr>
  </w:style>
  <w:style w:type="paragraph" w:styleId="CommentSubject">
    <w:name w:val="annotation subject"/>
    <w:basedOn w:val="CommentText"/>
    <w:next w:val="CommentText"/>
    <w:link w:val="CommentSubjectChar"/>
    <w:uiPriority w:val="99"/>
    <w:semiHidden/>
    <w:unhideWhenUsed/>
    <w:rsid w:val="00C462FC"/>
    <w:rPr>
      <w:b/>
      <w:bCs/>
    </w:rPr>
  </w:style>
  <w:style w:type="character" w:customStyle="1" w:styleId="CommentSubjectChar">
    <w:name w:val="Comment Subject Char"/>
    <w:basedOn w:val="CommentTextChar"/>
    <w:link w:val="CommentSubject"/>
    <w:uiPriority w:val="99"/>
    <w:semiHidden/>
    <w:rsid w:val="00C462FC"/>
    <w:rPr>
      <w:b/>
      <w:bCs/>
      <w:sz w:val="20"/>
      <w:szCs w:val="20"/>
    </w:rPr>
  </w:style>
  <w:style w:type="character" w:customStyle="1" w:styleId="apple-converted-space">
    <w:name w:val="apple-converted-space"/>
    <w:basedOn w:val="DefaultParagraphFont"/>
    <w:rsid w:val="005A2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61"/>
    <w:rPr>
      <w:sz w:val="24"/>
    </w:rPr>
  </w:style>
  <w:style w:type="paragraph" w:styleId="Heading2">
    <w:name w:val="heading 2"/>
    <w:basedOn w:val="Normal"/>
    <w:next w:val="Normal"/>
    <w:link w:val="Heading2Char"/>
    <w:uiPriority w:val="9"/>
    <w:unhideWhenUsed/>
    <w:qFormat/>
    <w:rsid w:val="00630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DDF"/>
    <w:rPr>
      <w:rFonts w:ascii="Tahoma" w:hAnsi="Tahoma" w:cs="Tahoma"/>
      <w:sz w:val="16"/>
      <w:szCs w:val="16"/>
    </w:rPr>
  </w:style>
  <w:style w:type="paragraph" w:styleId="FootnoteText">
    <w:name w:val="footnote text"/>
    <w:basedOn w:val="Normal"/>
    <w:link w:val="FootnoteTextChar"/>
    <w:uiPriority w:val="99"/>
    <w:semiHidden/>
    <w:unhideWhenUsed/>
    <w:rsid w:val="00AA37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EB"/>
    <w:rPr>
      <w:sz w:val="20"/>
      <w:szCs w:val="20"/>
    </w:rPr>
  </w:style>
  <w:style w:type="character" w:styleId="FootnoteReference">
    <w:name w:val="footnote reference"/>
    <w:basedOn w:val="DefaultParagraphFont"/>
    <w:uiPriority w:val="99"/>
    <w:semiHidden/>
    <w:unhideWhenUsed/>
    <w:rsid w:val="00AA37EB"/>
    <w:rPr>
      <w:vertAlign w:val="superscript"/>
    </w:rPr>
  </w:style>
  <w:style w:type="paragraph" w:styleId="Header">
    <w:name w:val="header"/>
    <w:basedOn w:val="Normal"/>
    <w:link w:val="HeaderChar"/>
    <w:uiPriority w:val="99"/>
    <w:unhideWhenUsed/>
    <w:rsid w:val="007976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76CE"/>
  </w:style>
  <w:style w:type="paragraph" w:styleId="Footer">
    <w:name w:val="footer"/>
    <w:basedOn w:val="Normal"/>
    <w:link w:val="FooterChar"/>
    <w:uiPriority w:val="99"/>
    <w:unhideWhenUsed/>
    <w:rsid w:val="007976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76CE"/>
  </w:style>
  <w:style w:type="paragraph" w:styleId="ListParagraph">
    <w:name w:val="List Paragraph"/>
    <w:basedOn w:val="Normal"/>
    <w:uiPriority w:val="34"/>
    <w:qFormat/>
    <w:rsid w:val="00C54651"/>
    <w:pPr>
      <w:ind w:left="720"/>
      <w:contextualSpacing/>
    </w:pPr>
  </w:style>
  <w:style w:type="character" w:styleId="SubtleEmphasis">
    <w:name w:val="Subtle Emphasis"/>
    <w:basedOn w:val="DefaultParagraphFont"/>
    <w:uiPriority w:val="19"/>
    <w:qFormat/>
    <w:rsid w:val="00814246"/>
    <w:rPr>
      <w:i/>
      <w:iCs/>
      <w:color w:val="808080" w:themeColor="text1" w:themeTint="7F"/>
    </w:rPr>
  </w:style>
  <w:style w:type="character" w:styleId="Hyperlink">
    <w:name w:val="Hyperlink"/>
    <w:basedOn w:val="DefaultParagraphFont"/>
    <w:uiPriority w:val="99"/>
    <w:unhideWhenUsed/>
    <w:rsid w:val="006F43DB"/>
    <w:rPr>
      <w:color w:val="0000FF" w:themeColor="hyperlink"/>
      <w:u w:val="single"/>
    </w:rPr>
  </w:style>
  <w:style w:type="paragraph" w:styleId="NoSpacing">
    <w:name w:val="No Spacing"/>
    <w:uiPriority w:val="1"/>
    <w:qFormat/>
    <w:rsid w:val="00BC3A5D"/>
    <w:pPr>
      <w:spacing w:after="0" w:line="240" w:lineRule="auto"/>
    </w:pPr>
  </w:style>
  <w:style w:type="table" w:styleId="TableGrid">
    <w:name w:val="Table Grid"/>
    <w:basedOn w:val="TableNormal"/>
    <w:uiPriority w:val="59"/>
    <w:rsid w:val="00EB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78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30379"/>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C462FC"/>
    <w:rPr>
      <w:sz w:val="16"/>
      <w:szCs w:val="16"/>
    </w:rPr>
  </w:style>
  <w:style w:type="paragraph" w:styleId="CommentText">
    <w:name w:val="annotation text"/>
    <w:basedOn w:val="Normal"/>
    <w:link w:val="CommentTextChar"/>
    <w:uiPriority w:val="99"/>
    <w:semiHidden/>
    <w:unhideWhenUsed/>
    <w:rsid w:val="00C462FC"/>
    <w:pPr>
      <w:spacing w:line="240" w:lineRule="auto"/>
    </w:pPr>
    <w:rPr>
      <w:sz w:val="20"/>
      <w:szCs w:val="20"/>
    </w:rPr>
  </w:style>
  <w:style w:type="character" w:customStyle="1" w:styleId="CommentTextChar">
    <w:name w:val="Comment Text Char"/>
    <w:basedOn w:val="DefaultParagraphFont"/>
    <w:link w:val="CommentText"/>
    <w:uiPriority w:val="99"/>
    <w:semiHidden/>
    <w:rsid w:val="00C462FC"/>
    <w:rPr>
      <w:sz w:val="20"/>
      <w:szCs w:val="20"/>
    </w:rPr>
  </w:style>
  <w:style w:type="paragraph" w:styleId="CommentSubject">
    <w:name w:val="annotation subject"/>
    <w:basedOn w:val="CommentText"/>
    <w:next w:val="CommentText"/>
    <w:link w:val="CommentSubjectChar"/>
    <w:uiPriority w:val="99"/>
    <w:semiHidden/>
    <w:unhideWhenUsed/>
    <w:rsid w:val="00C462FC"/>
    <w:rPr>
      <w:b/>
      <w:bCs/>
    </w:rPr>
  </w:style>
  <w:style w:type="character" w:customStyle="1" w:styleId="CommentSubjectChar">
    <w:name w:val="Comment Subject Char"/>
    <w:basedOn w:val="CommentTextChar"/>
    <w:link w:val="CommentSubject"/>
    <w:uiPriority w:val="99"/>
    <w:semiHidden/>
    <w:rsid w:val="00C462FC"/>
    <w:rPr>
      <w:b/>
      <w:bCs/>
      <w:sz w:val="20"/>
      <w:szCs w:val="20"/>
    </w:rPr>
  </w:style>
  <w:style w:type="character" w:customStyle="1" w:styleId="apple-converted-space">
    <w:name w:val="apple-converted-space"/>
    <w:basedOn w:val="DefaultParagraphFont"/>
    <w:rsid w:val="005A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7835">
      <w:bodyDiv w:val="1"/>
      <w:marLeft w:val="0"/>
      <w:marRight w:val="0"/>
      <w:marTop w:val="0"/>
      <w:marBottom w:val="0"/>
      <w:divBdr>
        <w:top w:val="none" w:sz="0" w:space="0" w:color="auto"/>
        <w:left w:val="none" w:sz="0" w:space="0" w:color="auto"/>
        <w:bottom w:val="none" w:sz="0" w:space="0" w:color="auto"/>
        <w:right w:val="none" w:sz="0" w:space="0" w:color="auto"/>
      </w:divBdr>
      <w:divsChild>
        <w:div w:id="1830513845">
          <w:marLeft w:val="0"/>
          <w:marRight w:val="0"/>
          <w:marTop w:val="0"/>
          <w:marBottom w:val="0"/>
          <w:divBdr>
            <w:top w:val="none" w:sz="0" w:space="0" w:color="auto"/>
            <w:left w:val="none" w:sz="0" w:space="0" w:color="auto"/>
            <w:bottom w:val="none" w:sz="0" w:space="0" w:color="auto"/>
            <w:right w:val="none" w:sz="0" w:space="0" w:color="auto"/>
          </w:divBdr>
        </w:div>
      </w:divsChild>
    </w:div>
    <w:div w:id="662899926">
      <w:bodyDiv w:val="1"/>
      <w:marLeft w:val="0"/>
      <w:marRight w:val="0"/>
      <w:marTop w:val="0"/>
      <w:marBottom w:val="0"/>
      <w:divBdr>
        <w:top w:val="none" w:sz="0" w:space="0" w:color="auto"/>
        <w:left w:val="none" w:sz="0" w:space="0" w:color="auto"/>
        <w:bottom w:val="none" w:sz="0" w:space="0" w:color="auto"/>
        <w:right w:val="none" w:sz="0" w:space="0" w:color="auto"/>
      </w:divBdr>
    </w:div>
    <w:div w:id="898440475">
      <w:bodyDiv w:val="1"/>
      <w:marLeft w:val="0"/>
      <w:marRight w:val="0"/>
      <w:marTop w:val="0"/>
      <w:marBottom w:val="0"/>
      <w:divBdr>
        <w:top w:val="none" w:sz="0" w:space="0" w:color="auto"/>
        <w:left w:val="none" w:sz="0" w:space="0" w:color="auto"/>
        <w:bottom w:val="none" w:sz="0" w:space="0" w:color="auto"/>
        <w:right w:val="none" w:sz="0" w:space="0" w:color="auto"/>
      </w:divBdr>
    </w:div>
    <w:div w:id="1534810672">
      <w:bodyDiv w:val="1"/>
      <w:marLeft w:val="0"/>
      <w:marRight w:val="0"/>
      <w:marTop w:val="0"/>
      <w:marBottom w:val="0"/>
      <w:divBdr>
        <w:top w:val="none" w:sz="0" w:space="0" w:color="auto"/>
        <w:left w:val="none" w:sz="0" w:space="0" w:color="auto"/>
        <w:bottom w:val="none" w:sz="0" w:space="0" w:color="auto"/>
        <w:right w:val="none" w:sz="0" w:space="0" w:color="auto"/>
      </w:divBdr>
    </w:div>
    <w:div w:id="18433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title/innovation%2C-science-%26-technology-counsellor?trk=mprofile_tit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jtokyo.org/people/susanne-bruck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jtokyo.org/project/health-tech-japan/"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leidenasiacentre.nl/projects-en/slaves-of-the-system-research-on-north-korean-forced-labour-in-the-e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40BA-2C63-43F8-B64D-4E66F5F9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5568</Words>
  <Characters>30626</Characters>
  <Application>Microsoft Office Word</Application>
  <DocSecurity>0</DocSecurity>
  <Lines>255</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36122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Sprangers, A.F.M.</dc:creator>
  <cp:lastModifiedBy>Boonen, M.C.H.</cp:lastModifiedBy>
  <cp:revision>4</cp:revision>
  <cp:lastPrinted>2016-09-30T09:11:00Z</cp:lastPrinted>
  <dcterms:created xsi:type="dcterms:W3CDTF">2018-05-28T13:08:00Z</dcterms:created>
  <dcterms:modified xsi:type="dcterms:W3CDTF">2018-05-31T11:54:00Z</dcterms:modified>
</cp:coreProperties>
</file>